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ECB5" w14:textId="77777777" w:rsidR="00046450" w:rsidRPr="0062530D"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sz w:val="36"/>
          <w:szCs w:val="36"/>
          <w:lang w:val="de-DE" w:eastAsia="tr-TR"/>
        </w:rPr>
      </w:pPr>
      <w:bookmarkStart w:id="0" w:name="_GoBack"/>
      <w:bookmarkEnd w:id="0"/>
      <w:r w:rsidRPr="0062530D">
        <w:rPr>
          <w:rFonts w:ascii="Gill Sans MT" w:eastAsia="Times New Roman" w:hAnsi="Gill Sans MT" w:cs="Courier New"/>
          <w:b/>
          <w:sz w:val="36"/>
          <w:szCs w:val="36"/>
          <w:lang w:val="de-DE" w:eastAsia="tr-TR"/>
        </w:rPr>
        <w:t xml:space="preserve">THEOLOGISCHE FAKULTÄT </w:t>
      </w:r>
    </w:p>
    <w:p w14:paraId="4C0DBFEF" w14:textId="77777777" w:rsidR="00046450" w:rsidRPr="00C54772"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4689080B" w14:textId="77777777" w:rsidR="00046450" w:rsidRPr="002171C6"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2171C6">
        <w:rPr>
          <w:rFonts w:ascii="Gill Sans MT" w:eastAsia="Times New Roman" w:hAnsi="Gill Sans MT" w:cs="Courier New"/>
          <w:sz w:val="32"/>
          <w:szCs w:val="32"/>
          <w:lang w:val="de-DE" w:eastAsia="tr-TR"/>
        </w:rPr>
        <w:t>UNSERE GESCHICHTE</w:t>
      </w:r>
    </w:p>
    <w:p w14:paraId="74786DD7" w14:textId="2FEFE46D"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Pr>
          <w:rFonts w:ascii="Gill Sans MT" w:eastAsia="Times New Roman" w:hAnsi="Gill Sans MT" w:cs="Courier New"/>
          <w:sz w:val="32"/>
          <w:szCs w:val="32"/>
          <w:lang w:val="de-DE" w:eastAsia="tr-TR"/>
        </w:rPr>
        <w:t xml:space="preserve">Die </w:t>
      </w:r>
      <w:r w:rsidRPr="00C54772">
        <w:rPr>
          <w:rFonts w:ascii="Gill Sans MT" w:eastAsia="Times New Roman" w:hAnsi="Gill Sans MT" w:cs="Courier New"/>
          <w:sz w:val="32"/>
          <w:szCs w:val="32"/>
          <w:lang w:val="de-DE" w:eastAsia="tr-TR"/>
        </w:rPr>
        <w:t xml:space="preserve">Theologische Fakultät </w:t>
      </w:r>
      <w:r w:rsidRPr="002171C6">
        <w:rPr>
          <w:rFonts w:ascii="Gill Sans MT" w:eastAsia="Times New Roman" w:hAnsi="Gill Sans MT" w:cs="Courier New"/>
          <w:sz w:val="32"/>
          <w:szCs w:val="32"/>
          <w:lang w:val="de-DE" w:eastAsia="tr-TR"/>
        </w:rPr>
        <w:t xml:space="preserve">wurde 1966 als Izmir Higher </w:t>
      </w:r>
      <w:proofErr w:type="spellStart"/>
      <w:r w:rsidRPr="002171C6">
        <w:rPr>
          <w:rFonts w:ascii="Gill Sans MT" w:eastAsia="Times New Roman" w:hAnsi="Gill Sans MT" w:cs="Courier New"/>
          <w:sz w:val="32"/>
          <w:szCs w:val="32"/>
          <w:lang w:val="de-DE" w:eastAsia="tr-TR"/>
        </w:rPr>
        <w:t>Islamic</w:t>
      </w:r>
      <w:proofErr w:type="spellEnd"/>
      <w:r w:rsidRPr="002171C6">
        <w:rPr>
          <w:rFonts w:ascii="Gill Sans MT" w:eastAsia="Times New Roman" w:hAnsi="Gill Sans MT" w:cs="Courier New"/>
          <w:sz w:val="32"/>
          <w:szCs w:val="32"/>
          <w:lang w:val="de-DE" w:eastAsia="tr-TR"/>
        </w:rPr>
        <w:t xml:space="preserve"> Institute gegründet.</w:t>
      </w:r>
      <w:r w:rsidRPr="00C54772">
        <w:rPr>
          <w:rFonts w:ascii="Gill Sans MT" w:eastAsia="Times New Roman" w:hAnsi="Gill Sans MT" w:cs="Courier New"/>
          <w:sz w:val="32"/>
          <w:szCs w:val="32"/>
          <w:lang w:val="de-DE" w:eastAsia="tr-TR"/>
        </w:rPr>
        <w:t xml:space="preserve"> </w:t>
      </w:r>
      <w:r w:rsidRPr="002171C6">
        <w:rPr>
          <w:rFonts w:ascii="Gill Sans MT" w:eastAsia="Times New Roman" w:hAnsi="Gill Sans MT" w:cs="Courier New"/>
          <w:color w:val="202124"/>
          <w:sz w:val="32"/>
          <w:szCs w:val="32"/>
          <w:lang w:val="de-DE" w:eastAsia="tr-TR"/>
        </w:rPr>
        <w:t>Das Institut</w:t>
      </w:r>
      <w:r>
        <w:rPr>
          <w:rFonts w:ascii="Gill Sans MT" w:eastAsia="Times New Roman" w:hAnsi="Gill Sans MT" w:cs="Courier New"/>
          <w:color w:val="202124"/>
          <w:sz w:val="32"/>
          <w:szCs w:val="32"/>
          <w:lang w:val="de-DE" w:eastAsia="tr-TR"/>
        </w:rPr>
        <w:t xml:space="preserve"> w</w:t>
      </w:r>
      <w:r w:rsidRPr="002171C6">
        <w:rPr>
          <w:rFonts w:ascii="Gill Sans MT" w:eastAsia="Times New Roman" w:hAnsi="Gill Sans MT" w:cs="Courier New"/>
          <w:color w:val="202124"/>
          <w:sz w:val="32"/>
          <w:szCs w:val="32"/>
          <w:lang w:val="de-DE" w:eastAsia="tr-TR"/>
        </w:rPr>
        <w:t xml:space="preserve">urde 1982 an die </w:t>
      </w:r>
      <w:proofErr w:type="spellStart"/>
      <w:r w:rsidRPr="002171C6">
        <w:rPr>
          <w:rFonts w:ascii="Gill Sans MT" w:eastAsia="Times New Roman" w:hAnsi="Gill Sans MT" w:cs="Courier New"/>
          <w:color w:val="202124"/>
          <w:sz w:val="32"/>
          <w:szCs w:val="32"/>
          <w:lang w:val="de-DE" w:eastAsia="tr-TR"/>
        </w:rPr>
        <w:t>Dokuz</w:t>
      </w:r>
      <w:proofErr w:type="spellEnd"/>
      <w:r w:rsidRPr="002171C6">
        <w:rPr>
          <w:rFonts w:ascii="Gill Sans MT" w:eastAsia="Times New Roman" w:hAnsi="Gill Sans MT" w:cs="Courier New"/>
          <w:color w:val="202124"/>
          <w:sz w:val="32"/>
          <w:szCs w:val="32"/>
          <w:lang w:val="de-DE" w:eastAsia="tr-TR"/>
        </w:rPr>
        <w:t xml:space="preserve"> </w:t>
      </w:r>
      <w:proofErr w:type="spellStart"/>
      <w:r w:rsidRPr="002171C6">
        <w:rPr>
          <w:rFonts w:ascii="Gill Sans MT" w:eastAsia="Times New Roman" w:hAnsi="Gill Sans MT" w:cs="Courier New"/>
          <w:color w:val="202124"/>
          <w:sz w:val="32"/>
          <w:szCs w:val="32"/>
          <w:lang w:val="de-DE" w:eastAsia="tr-TR"/>
        </w:rPr>
        <w:t>Eyl</w:t>
      </w:r>
      <w:r>
        <w:rPr>
          <w:rFonts w:ascii="Gill Sans MT" w:eastAsia="Times New Roman" w:hAnsi="Gill Sans MT" w:cs="Courier New"/>
          <w:color w:val="202124"/>
          <w:sz w:val="32"/>
          <w:szCs w:val="32"/>
          <w:lang w:val="de-DE" w:eastAsia="tr-TR"/>
        </w:rPr>
        <w:t>ü</w:t>
      </w:r>
      <w:r w:rsidRPr="002171C6">
        <w:rPr>
          <w:rFonts w:ascii="Gill Sans MT" w:eastAsia="Times New Roman" w:hAnsi="Gill Sans MT" w:cs="Courier New"/>
          <w:color w:val="202124"/>
          <w:sz w:val="32"/>
          <w:szCs w:val="32"/>
          <w:lang w:val="de-DE" w:eastAsia="tr-TR"/>
        </w:rPr>
        <w:t>l</w:t>
      </w:r>
      <w:proofErr w:type="spellEnd"/>
      <w:r w:rsidRPr="002171C6">
        <w:rPr>
          <w:rFonts w:ascii="Gill Sans MT" w:eastAsia="Times New Roman" w:hAnsi="Gill Sans MT" w:cs="Courier New"/>
          <w:color w:val="202124"/>
          <w:sz w:val="32"/>
          <w:szCs w:val="32"/>
          <w:lang w:val="de-DE" w:eastAsia="tr-TR"/>
        </w:rPr>
        <w:t xml:space="preserve"> </w:t>
      </w:r>
      <w:r w:rsidRPr="00C54772">
        <w:rPr>
          <w:rFonts w:ascii="Gill Sans MT" w:eastAsia="Times New Roman" w:hAnsi="Gill Sans MT" w:cs="Courier New"/>
          <w:color w:val="202124"/>
          <w:sz w:val="32"/>
          <w:szCs w:val="32"/>
          <w:lang w:val="de-DE" w:eastAsia="tr-TR"/>
        </w:rPr>
        <w:t>Universit</w:t>
      </w:r>
      <w:r w:rsidRPr="00C54772">
        <w:rPr>
          <w:rFonts w:ascii="Gill Sans MT" w:eastAsia="Times New Roman" w:hAnsi="Gill Sans MT" w:cs="Courier New"/>
          <w:sz w:val="32"/>
          <w:szCs w:val="32"/>
          <w:lang w:val="de-DE" w:eastAsia="tr-TR"/>
        </w:rPr>
        <w:t>ät</w:t>
      </w:r>
      <w:r w:rsidRPr="00C54772">
        <w:rPr>
          <w:rFonts w:ascii="Gill Sans MT" w:eastAsia="Times New Roman" w:hAnsi="Gill Sans MT" w:cs="Courier New"/>
          <w:color w:val="202124"/>
          <w:sz w:val="32"/>
          <w:szCs w:val="32"/>
          <w:lang w:val="de-DE" w:eastAsia="tr-TR"/>
        </w:rPr>
        <w:t xml:space="preserve"> a</w:t>
      </w:r>
      <w:r w:rsidRPr="002171C6">
        <w:rPr>
          <w:rFonts w:ascii="Gill Sans MT" w:eastAsia="Times New Roman" w:hAnsi="Gill Sans MT" w:cs="Courier New"/>
          <w:color w:val="202124"/>
          <w:sz w:val="32"/>
          <w:szCs w:val="32"/>
          <w:lang w:val="de-DE" w:eastAsia="tr-TR"/>
        </w:rPr>
        <w:t>ngegliedert</w:t>
      </w:r>
      <w:r w:rsidRPr="00C54772">
        <w:rPr>
          <w:rFonts w:ascii="Gill Sans MT" w:eastAsia="Times New Roman" w:hAnsi="Gill Sans MT" w:cs="Courier New"/>
          <w:sz w:val="32"/>
          <w:szCs w:val="32"/>
          <w:lang w:val="de-DE" w:eastAsia="tr-TR"/>
        </w:rPr>
        <w:t xml:space="preserve">. </w:t>
      </w:r>
      <w:r w:rsidRPr="002171C6">
        <w:rPr>
          <w:rFonts w:ascii="Gill Sans MT" w:eastAsia="Times New Roman" w:hAnsi="Gill Sans MT" w:cs="Courier New"/>
          <w:sz w:val="32"/>
          <w:szCs w:val="32"/>
          <w:lang w:val="de-DE" w:eastAsia="tr-TR"/>
        </w:rPr>
        <w:t>Sie wurde in die Theologische Fakultät umgewandelt.</w:t>
      </w:r>
      <w:r w:rsidRPr="00C54772">
        <w:rPr>
          <w:rFonts w:ascii="Gill Sans MT" w:eastAsia="Times New Roman" w:hAnsi="Gill Sans MT" w:cs="Courier New"/>
          <w:sz w:val="32"/>
          <w:szCs w:val="32"/>
          <w:lang w:val="de-DE" w:eastAsia="tr-TR"/>
        </w:rPr>
        <w:t xml:space="preserve"> </w:t>
      </w:r>
      <w:r w:rsidRPr="00046450">
        <w:rPr>
          <w:rFonts w:ascii="Gill Sans MT" w:eastAsia="Times New Roman" w:hAnsi="Gill Sans MT" w:cs="Courier New"/>
          <w:sz w:val="32"/>
          <w:szCs w:val="32"/>
          <w:lang w:eastAsia="tr-TR"/>
        </w:rPr>
        <w:t xml:space="preserve">An der </w:t>
      </w:r>
      <w:proofErr w:type="spellStart"/>
      <w:r w:rsidRPr="00046450">
        <w:rPr>
          <w:rFonts w:ascii="Gill Sans MT" w:eastAsia="Times New Roman" w:hAnsi="Gill Sans MT" w:cs="Courier New"/>
          <w:sz w:val="32"/>
          <w:szCs w:val="32"/>
          <w:lang w:eastAsia="tr-TR"/>
        </w:rPr>
        <w:t>Fakultät</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wurde</w:t>
      </w:r>
      <w:proofErr w:type="spellEnd"/>
      <w:r w:rsidRPr="00046450">
        <w:rPr>
          <w:rFonts w:ascii="Gill Sans MT" w:eastAsia="Times New Roman" w:hAnsi="Gill Sans MT" w:cs="Courier New"/>
          <w:sz w:val="32"/>
          <w:szCs w:val="32"/>
          <w:lang w:eastAsia="tr-TR"/>
        </w:rPr>
        <w:t xml:space="preserve"> 2011 mit dem </w:t>
      </w:r>
      <w:proofErr w:type="spellStart"/>
      <w:r w:rsidRPr="00046450">
        <w:rPr>
          <w:rFonts w:ascii="Gill Sans MT" w:eastAsia="Times New Roman" w:hAnsi="Gill Sans MT" w:cs="Courier New"/>
          <w:sz w:val="32"/>
          <w:szCs w:val="32"/>
          <w:lang w:eastAsia="tr-TR"/>
        </w:rPr>
        <w:t>Fernstudium</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begonnen</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Daher</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gibt</w:t>
      </w:r>
      <w:proofErr w:type="spellEnd"/>
      <w:r w:rsidRPr="00046450">
        <w:rPr>
          <w:rFonts w:ascii="Gill Sans MT" w:eastAsia="Times New Roman" w:hAnsi="Gill Sans MT" w:cs="Courier New"/>
          <w:sz w:val="32"/>
          <w:szCs w:val="32"/>
          <w:lang w:eastAsia="tr-TR"/>
        </w:rPr>
        <w:t xml:space="preserve"> es </w:t>
      </w:r>
      <w:proofErr w:type="spellStart"/>
      <w:r w:rsidRPr="00046450">
        <w:rPr>
          <w:rFonts w:ascii="Gill Sans MT" w:eastAsia="Times New Roman" w:hAnsi="Gill Sans MT" w:cs="Courier New"/>
          <w:sz w:val="32"/>
          <w:szCs w:val="32"/>
          <w:lang w:eastAsia="tr-TR"/>
        </w:rPr>
        <w:t>derzeit</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zwei</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getrennte</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Programme</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innerhalb</w:t>
      </w:r>
      <w:proofErr w:type="spellEnd"/>
      <w:r w:rsidRPr="00046450">
        <w:rPr>
          <w:rFonts w:ascii="Gill Sans MT" w:eastAsia="Times New Roman" w:hAnsi="Gill Sans MT" w:cs="Courier New"/>
          <w:sz w:val="32"/>
          <w:szCs w:val="32"/>
          <w:lang w:eastAsia="tr-TR"/>
        </w:rPr>
        <w:t xml:space="preserve"> der </w:t>
      </w:r>
      <w:proofErr w:type="spellStart"/>
      <w:r w:rsidRPr="00046450">
        <w:rPr>
          <w:rFonts w:ascii="Gill Sans MT" w:eastAsia="Times New Roman" w:hAnsi="Gill Sans MT" w:cs="Courier New"/>
          <w:sz w:val="32"/>
          <w:szCs w:val="32"/>
          <w:lang w:eastAsia="tr-TR"/>
        </w:rPr>
        <w:t>Fakultät</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nämlich</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Theologie</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und</w:t>
      </w:r>
      <w:proofErr w:type="spellEnd"/>
      <w:r w:rsidRPr="00046450">
        <w:rPr>
          <w:rFonts w:ascii="Gill Sans MT" w:eastAsia="Times New Roman" w:hAnsi="Gill Sans MT" w:cs="Courier New"/>
          <w:sz w:val="32"/>
          <w:szCs w:val="32"/>
          <w:lang w:eastAsia="tr-TR"/>
        </w:rPr>
        <w:t xml:space="preserve"> </w:t>
      </w:r>
      <w:r>
        <w:rPr>
          <w:rFonts w:ascii="Gill Sans MT" w:eastAsia="Times New Roman" w:hAnsi="Gill Sans MT" w:cs="Courier New"/>
          <w:sz w:val="32"/>
          <w:szCs w:val="32"/>
          <w:lang w:eastAsia="tr-TR"/>
        </w:rPr>
        <w:t>ILI</w:t>
      </w:r>
      <w:r w:rsidRPr="00046450">
        <w:rPr>
          <w:rFonts w:ascii="Gill Sans MT" w:eastAsia="Times New Roman" w:hAnsi="Gill Sans MT" w:cs="Courier New"/>
          <w:sz w:val="32"/>
          <w:szCs w:val="32"/>
          <w:lang w:eastAsia="tr-TR"/>
        </w:rPr>
        <w:t>TAM (</w:t>
      </w:r>
      <w:proofErr w:type="spellStart"/>
      <w:r w:rsidRPr="00046450">
        <w:rPr>
          <w:rFonts w:ascii="Gill Sans MT" w:eastAsia="Times New Roman" w:hAnsi="Gill Sans MT" w:cs="Courier New"/>
          <w:sz w:val="32"/>
          <w:szCs w:val="32"/>
          <w:lang w:eastAsia="tr-TR"/>
        </w:rPr>
        <w:t>Theology</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Undergraduate</w:t>
      </w:r>
      <w:proofErr w:type="spellEnd"/>
      <w:r w:rsidRPr="00046450">
        <w:rPr>
          <w:rFonts w:ascii="Gill Sans MT" w:eastAsia="Times New Roman" w:hAnsi="Gill Sans MT" w:cs="Courier New"/>
          <w:sz w:val="32"/>
          <w:szCs w:val="32"/>
          <w:lang w:eastAsia="tr-TR"/>
        </w:rPr>
        <w:t xml:space="preserve"> </w:t>
      </w:r>
      <w:proofErr w:type="spellStart"/>
      <w:r w:rsidRPr="00046450">
        <w:rPr>
          <w:rFonts w:ascii="Gill Sans MT" w:eastAsia="Times New Roman" w:hAnsi="Gill Sans MT" w:cs="Courier New"/>
          <w:sz w:val="32"/>
          <w:szCs w:val="32"/>
          <w:lang w:eastAsia="tr-TR"/>
        </w:rPr>
        <w:t>Completion</w:t>
      </w:r>
      <w:proofErr w:type="spellEnd"/>
      <w:r w:rsidRPr="00046450">
        <w:rPr>
          <w:rFonts w:ascii="Gill Sans MT" w:eastAsia="Times New Roman" w:hAnsi="Gill Sans MT" w:cs="Courier New"/>
          <w:sz w:val="32"/>
          <w:szCs w:val="32"/>
          <w:lang w:eastAsia="tr-TR"/>
        </w:rPr>
        <w:t xml:space="preserve"> Program)</w:t>
      </w:r>
      <w:r>
        <w:rPr>
          <w:rFonts w:ascii="Gill Sans MT" w:eastAsia="Times New Roman" w:hAnsi="Gill Sans MT" w:cs="Courier New"/>
          <w:sz w:val="32"/>
          <w:szCs w:val="32"/>
          <w:lang w:eastAsia="tr-TR"/>
        </w:rPr>
        <w:t>.</w:t>
      </w:r>
    </w:p>
    <w:p w14:paraId="5C307439" w14:textId="77777777"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1BBBC38E" w14:textId="77777777"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42"/>
          <w:szCs w:val="42"/>
          <w:lang w:val="de-DE" w:eastAsia="tr-TR"/>
        </w:rPr>
      </w:pPr>
    </w:p>
    <w:p w14:paraId="0D49D0B7" w14:textId="77777777" w:rsidR="00046450" w:rsidRPr="00BB714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sz w:val="32"/>
          <w:szCs w:val="32"/>
          <w:lang w:val="de-DE" w:eastAsia="tr-TR"/>
        </w:rPr>
      </w:pPr>
      <w:r w:rsidRPr="00BB7145">
        <w:rPr>
          <w:rFonts w:ascii="Gill Sans MT" w:eastAsia="Times New Roman" w:hAnsi="Gill Sans MT" w:cs="Courier New"/>
          <w:sz w:val="32"/>
          <w:szCs w:val="32"/>
          <w:lang w:val="de-DE" w:eastAsia="tr-TR"/>
        </w:rPr>
        <w:t>UNSER ZIEL</w:t>
      </w:r>
    </w:p>
    <w:p w14:paraId="63D8C3CF" w14:textId="34D3D03E" w:rsidR="00046450" w:rsidRPr="00BB7145"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414AF5">
        <w:rPr>
          <w:rFonts w:ascii="Gill Sans MT" w:eastAsia="Times New Roman" w:hAnsi="Gill Sans MT" w:cs="Courier New"/>
          <w:color w:val="202124"/>
          <w:sz w:val="32"/>
          <w:szCs w:val="32"/>
          <w:lang w:val="de-DE" w:eastAsia="tr-TR"/>
        </w:rPr>
        <w:t xml:space="preserve">Der Zweck der Gründung der Theologischen Fakultät ist </w:t>
      </w:r>
      <w:r w:rsidRPr="00BB7145">
        <w:rPr>
          <w:rFonts w:ascii="Gill Sans MT" w:eastAsia="Times New Roman" w:hAnsi="Gill Sans MT" w:cs="Courier New"/>
          <w:color w:val="202124"/>
          <w:sz w:val="32"/>
          <w:szCs w:val="32"/>
          <w:lang w:val="de-DE" w:eastAsia="tr-TR"/>
        </w:rPr>
        <w:t>sachkundige, kultivierte und moralische Absolventen zu erziehen.</w:t>
      </w:r>
      <w:r w:rsidRPr="00BB7145">
        <w:rPr>
          <w:rFonts w:ascii="Gill Sans MT" w:hAnsi="Gill Sans MT"/>
          <w:sz w:val="32"/>
          <w:szCs w:val="32"/>
        </w:rPr>
        <w:t xml:space="preserve"> </w:t>
      </w:r>
      <w:r>
        <w:rPr>
          <w:rFonts w:ascii="Gill Sans MT" w:hAnsi="Gill Sans MT" w:cs="Arial"/>
          <w:color w:val="202124"/>
          <w:sz w:val="32"/>
          <w:szCs w:val="32"/>
          <w:shd w:val="clear" w:color="auto" w:fill="F8F9FA"/>
        </w:rPr>
        <w:br/>
        <w:t>„</w:t>
      </w:r>
      <w:proofErr w:type="spellStart"/>
      <w:r>
        <w:rPr>
          <w:rFonts w:ascii="Gill Sans MT" w:hAnsi="Gill Sans MT" w:cs="Arial"/>
          <w:color w:val="202124"/>
          <w:sz w:val="32"/>
          <w:szCs w:val="32"/>
          <w:shd w:val="clear" w:color="auto" w:fill="F8F9FA"/>
        </w:rPr>
        <w:t>Theologe</w:t>
      </w:r>
      <w:proofErr w:type="spellEnd"/>
      <w:r>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ist</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ein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Forscher</w:t>
      </w:r>
      <w:proofErr w:type="spellEnd"/>
      <w:r w:rsidRPr="00BB7145">
        <w:rPr>
          <w:rFonts w:ascii="Gill Sans MT" w:hAnsi="Gill Sans MT" w:cs="Arial"/>
          <w:color w:val="202124"/>
          <w:sz w:val="32"/>
          <w:szCs w:val="32"/>
          <w:shd w:val="clear" w:color="auto" w:fill="F8F9FA"/>
        </w:rPr>
        <w:t xml:space="preserve">, der </w:t>
      </w:r>
      <w:proofErr w:type="spellStart"/>
      <w:r w:rsidRPr="00BB7145">
        <w:rPr>
          <w:rFonts w:ascii="Gill Sans MT" w:hAnsi="Gill Sans MT" w:cs="Arial"/>
          <w:color w:val="202124"/>
          <w:sz w:val="32"/>
          <w:szCs w:val="32"/>
          <w:shd w:val="clear" w:color="auto" w:fill="F8F9FA"/>
        </w:rPr>
        <w:t>seinen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Werten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seiner</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wissenschaftlichen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Arbeit</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und</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seinen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ethischen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Grundsätzen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treu</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bleibt</w:t>
      </w:r>
      <w:proofErr w:type="spellEnd"/>
      <w:r>
        <w:rPr>
          <w:rFonts w:ascii="Gill Sans MT" w:hAnsi="Gill Sans MT" w:cs="Arial"/>
          <w:color w:val="202124"/>
          <w:sz w:val="32"/>
          <w:szCs w:val="32"/>
          <w:shd w:val="clear" w:color="auto" w:fill="F8F9FA"/>
        </w:rPr>
        <w:t xml:space="preserve">. Er </w:t>
      </w:r>
      <w:proofErr w:type="spellStart"/>
      <w:r w:rsidRPr="00BB7145">
        <w:rPr>
          <w:rFonts w:ascii="Gill Sans MT" w:hAnsi="Gill Sans MT" w:cs="Arial"/>
          <w:color w:val="202124"/>
          <w:sz w:val="32"/>
          <w:szCs w:val="32"/>
          <w:shd w:val="clear" w:color="auto" w:fill="F8F9FA"/>
        </w:rPr>
        <w:t>ist</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ein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erleuchteter</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Mensch</w:t>
      </w:r>
      <w:proofErr w:type="spellEnd"/>
      <w:r w:rsidRPr="00BB7145">
        <w:rPr>
          <w:rFonts w:ascii="Gill Sans MT" w:hAnsi="Gill Sans MT" w:cs="Arial"/>
          <w:color w:val="202124"/>
          <w:sz w:val="32"/>
          <w:szCs w:val="32"/>
          <w:shd w:val="clear" w:color="auto" w:fill="F8F9FA"/>
        </w:rPr>
        <w:t xml:space="preserve">, der </w:t>
      </w:r>
      <w:proofErr w:type="spellStart"/>
      <w:r w:rsidRPr="00BB7145">
        <w:rPr>
          <w:rFonts w:ascii="Gill Sans MT" w:hAnsi="Gill Sans MT" w:cs="Arial"/>
          <w:color w:val="202124"/>
          <w:sz w:val="32"/>
          <w:szCs w:val="32"/>
          <w:shd w:val="clear" w:color="auto" w:fill="F8F9FA"/>
        </w:rPr>
        <w:t>kritisch</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denken</w:t>
      </w:r>
      <w:proofErr w:type="spellEnd"/>
      <w:r w:rsidRPr="00BB7145">
        <w:rPr>
          <w:rFonts w:ascii="Gill Sans MT" w:hAnsi="Gill Sans MT" w:cs="Arial"/>
          <w:color w:val="202124"/>
          <w:sz w:val="32"/>
          <w:szCs w:val="32"/>
          <w:shd w:val="clear" w:color="auto" w:fill="F8F9FA"/>
        </w:rPr>
        <w:t xml:space="preserve"> </w:t>
      </w:r>
      <w:proofErr w:type="spellStart"/>
      <w:r w:rsidRPr="00BB7145">
        <w:rPr>
          <w:rFonts w:ascii="Gill Sans MT" w:hAnsi="Gill Sans MT" w:cs="Arial"/>
          <w:color w:val="202124"/>
          <w:sz w:val="32"/>
          <w:szCs w:val="32"/>
          <w:shd w:val="clear" w:color="auto" w:fill="F8F9FA"/>
        </w:rPr>
        <w:t>kann</w:t>
      </w:r>
      <w:proofErr w:type="spellEnd"/>
      <w:r>
        <w:rPr>
          <w:rFonts w:ascii="Gill Sans MT" w:hAnsi="Gill Sans MT" w:cs="Arial"/>
          <w:color w:val="202124"/>
          <w:sz w:val="32"/>
          <w:szCs w:val="32"/>
          <w:shd w:val="clear" w:color="auto" w:fill="F8F9FA"/>
        </w:rPr>
        <w:t>.”</w:t>
      </w:r>
    </w:p>
    <w:p w14:paraId="0DDCD968" w14:textId="77777777" w:rsidR="00046450" w:rsidRPr="00414AF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14:paraId="6C8D3243" w14:textId="77777777" w:rsidR="00046450" w:rsidRPr="00BB7145" w:rsidRDefault="00046450" w:rsidP="00046450">
      <w:pPr>
        <w:pStyle w:val="HTMLncedenBiimlendirilmi"/>
        <w:spacing w:line="540" w:lineRule="atLeast"/>
        <w:rPr>
          <w:rFonts w:ascii="Gill Sans MT" w:eastAsia="Times New Roman" w:hAnsi="Gill Sans MT" w:cs="Courier New"/>
          <w:sz w:val="32"/>
          <w:szCs w:val="32"/>
          <w:lang w:val="de-DE" w:eastAsia="tr-TR"/>
        </w:rPr>
      </w:pPr>
      <w:r w:rsidRPr="00200094">
        <w:rPr>
          <w:rFonts w:ascii="Gill Sans MT" w:eastAsia="Times New Roman" w:hAnsi="Gill Sans MT" w:cs="Courier New"/>
          <w:color w:val="202124"/>
          <w:sz w:val="32"/>
          <w:szCs w:val="32"/>
          <w:lang w:val="de-DE" w:eastAsia="tr-TR"/>
        </w:rPr>
        <w:t>Im Einklang mit diesen Zielen verwendet die Fakultät die notwendigen technologischen Werkzeuge und Materialien, um eine qualitativ hochwertige Bildung und Ausbildung anzubieten, und zielt darauf ab, den Studenten die Möglichkeiten des Zugangs zu Informationen beizubringen und ihnen Informationen zur Verfügung zu stellen</w:t>
      </w:r>
      <w:r w:rsidRPr="00BB7145">
        <w:rPr>
          <w:rFonts w:ascii="Gill Sans MT" w:eastAsia="Times New Roman" w:hAnsi="Gill Sans MT" w:cs="Courier New"/>
          <w:color w:val="202124"/>
          <w:sz w:val="32"/>
          <w:szCs w:val="32"/>
          <w:lang w:val="de-DE" w:eastAsia="tr-TR"/>
        </w:rPr>
        <w:t xml:space="preserve">. </w:t>
      </w:r>
      <w:r w:rsidRPr="00BB7145">
        <w:rPr>
          <w:rFonts w:ascii="Gill Sans MT" w:eastAsia="Times New Roman" w:hAnsi="Gill Sans MT" w:cs="Courier New"/>
          <w:sz w:val="32"/>
          <w:szCs w:val="32"/>
          <w:lang w:val="de-DE" w:eastAsia="tr-TR"/>
        </w:rPr>
        <w:t>Religiöse Angelegenheiten</w:t>
      </w:r>
      <w:r>
        <w:rPr>
          <w:rFonts w:ascii="Gill Sans MT" w:eastAsia="Times New Roman" w:hAnsi="Gill Sans MT" w:cs="Courier New"/>
          <w:sz w:val="32"/>
          <w:szCs w:val="32"/>
          <w:lang w:val="de-DE" w:eastAsia="tr-TR"/>
        </w:rPr>
        <w:t xml:space="preserve"> </w:t>
      </w:r>
      <w:r w:rsidRPr="00BB7145">
        <w:rPr>
          <w:rFonts w:ascii="Gill Sans MT" w:eastAsia="Times New Roman" w:hAnsi="Gill Sans MT" w:cs="Courier New"/>
          <w:sz w:val="32"/>
          <w:szCs w:val="32"/>
          <w:lang w:val="de-DE" w:eastAsia="tr-TR"/>
        </w:rPr>
        <w:t xml:space="preserve">interessiert an islamischer </w:t>
      </w:r>
      <w:r w:rsidRPr="00BB7145">
        <w:rPr>
          <w:rFonts w:ascii="Gill Sans MT" w:eastAsia="Times New Roman" w:hAnsi="Gill Sans MT" w:cs="Courier New"/>
          <w:sz w:val="32"/>
          <w:szCs w:val="32"/>
          <w:lang w:val="de-DE" w:eastAsia="tr-TR"/>
        </w:rPr>
        <w:lastRenderedPageBreak/>
        <w:t>Wissenschaft und Zivilisation, ist bereit, sich auf diese lokalen und universellen Themen zu spezialisieren.</w:t>
      </w:r>
    </w:p>
    <w:p w14:paraId="7FCE191D" w14:textId="77777777" w:rsidR="00046450" w:rsidRPr="00200094"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BB7145">
        <w:rPr>
          <w:rFonts w:ascii="Gill Sans MT" w:eastAsia="Times New Roman" w:hAnsi="Gill Sans MT" w:cs="Courier New"/>
          <w:color w:val="202124"/>
          <w:sz w:val="32"/>
          <w:szCs w:val="32"/>
          <w:lang w:val="de-DE" w:eastAsia="tr-TR"/>
        </w:rPr>
        <w:t>Der Fakultät gehören alle in- u</w:t>
      </w:r>
      <w:r>
        <w:rPr>
          <w:rFonts w:ascii="Gill Sans MT" w:eastAsia="Times New Roman" w:hAnsi="Gill Sans MT" w:cs="Courier New"/>
          <w:color w:val="202124"/>
          <w:sz w:val="32"/>
          <w:szCs w:val="32"/>
          <w:lang w:val="de-DE" w:eastAsia="tr-TR"/>
        </w:rPr>
        <w:t>nd ausländischen Studierenden</w:t>
      </w:r>
      <w:r w:rsidRPr="00BB7145">
        <w:rPr>
          <w:rFonts w:ascii="Gill Sans MT" w:eastAsia="Times New Roman" w:hAnsi="Gill Sans MT" w:cs="Courier New"/>
          <w:color w:val="202124"/>
          <w:sz w:val="32"/>
          <w:szCs w:val="32"/>
          <w:lang w:val="de-DE" w:eastAsia="tr-TR"/>
        </w:rPr>
        <w:t>, die das Ideal haben, Problemlösungen zu suchen und eine forschende Denkweise besitzen. Sie stellen die Zielgruppe dar.</w:t>
      </w:r>
    </w:p>
    <w:p w14:paraId="20A67994" w14:textId="18F271A3" w:rsidR="00046450" w:rsidRPr="00BB7145" w:rsidRDefault="00046450" w:rsidP="00046450">
      <w:pPr>
        <w:pStyle w:val="HTMLncedenBiimlendirilmi"/>
        <w:shd w:val="clear" w:color="auto" w:fill="F8F9FA"/>
        <w:spacing w:line="540" w:lineRule="atLeast"/>
        <w:rPr>
          <w:rFonts w:ascii="Gill Sans MT" w:eastAsia="Times New Roman" w:hAnsi="Gill Sans MT" w:cs="Courier New"/>
          <w:color w:val="202124"/>
          <w:sz w:val="36"/>
          <w:szCs w:val="36"/>
          <w:lang w:val="de-DE" w:eastAsia="tr-TR"/>
        </w:rPr>
      </w:pPr>
      <w:r w:rsidRPr="00BB7145">
        <w:rPr>
          <w:rFonts w:ascii="Gill Sans MT" w:eastAsia="Times New Roman" w:hAnsi="Gill Sans MT" w:cs="Arial"/>
          <w:color w:val="202124"/>
          <w:sz w:val="32"/>
          <w:szCs w:val="32"/>
          <w:shd w:val="clear" w:color="auto" w:fill="F8F9FA"/>
          <w:lang w:eastAsia="tr-TR"/>
        </w:rPr>
        <w:br/>
      </w:r>
      <w:r w:rsidRPr="00BB7145">
        <w:rPr>
          <w:rFonts w:ascii="Gill Sans MT" w:eastAsia="Times New Roman" w:hAnsi="Gill Sans MT" w:cs="Courier New"/>
          <w:color w:val="ED7D31" w:themeColor="accent2"/>
          <w:sz w:val="36"/>
          <w:szCs w:val="36"/>
          <w:lang w:val="de-DE" w:eastAsia="tr-TR"/>
        </w:rPr>
        <w:t xml:space="preserve">BESONDERE TECHNISCHE </w:t>
      </w:r>
      <w:r>
        <w:rPr>
          <w:rFonts w:ascii="Gill Sans MT" w:eastAsia="Times New Roman" w:hAnsi="Gill Sans MT" w:cs="Courier New"/>
          <w:color w:val="ED7D31" w:themeColor="accent2"/>
          <w:sz w:val="36"/>
          <w:szCs w:val="36"/>
          <w:lang w:val="de-DE" w:eastAsia="tr-TR"/>
        </w:rPr>
        <w:t>AUSSTATTUNG</w:t>
      </w:r>
      <w:r w:rsidRPr="00BB7145">
        <w:rPr>
          <w:rFonts w:ascii="Gill Sans MT" w:eastAsia="Times New Roman" w:hAnsi="Gill Sans MT" w:cs="Courier New"/>
          <w:color w:val="ED7D31" w:themeColor="accent2"/>
          <w:sz w:val="36"/>
          <w:szCs w:val="36"/>
          <w:lang w:val="de-DE" w:eastAsia="tr-TR"/>
        </w:rPr>
        <w:t>:</w:t>
      </w:r>
    </w:p>
    <w:p w14:paraId="2D92E8FA" w14:textId="1D74AF5C"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BB7145">
        <w:rPr>
          <w:rFonts w:ascii="Gill Sans MT" w:eastAsia="Times New Roman" w:hAnsi="Gill Sans MT" w:cs="Courier New"/>
          <w:color w:val="202124"/>
          <w:sz w:val="32"/>
          <w:szCs w:val="32"/>
          <w:lang w:val="de-DE" w:eastAsia="tr-TR"/>
        </w:rPr>
        <w:t xml:space="preserve">Intelligente Klassen, Konferenzsaal, Bibliothek, Fußballplatz, Sporthalle, Computerraum, Stiftung der theologischen Fakultät von </w:t>
      </w:r>
      <w:r>
        <w:rPr>
          <w:rFonts w:ascii="Calibri" w:eastAsia="Times New Roman" w:hAnsi="Calibri" w:cs="Calibri"/>
          <w:color w:val="202124"/>
          <w:sz w:val="32"/>
          <w:szCs w:val="32"/>
          <w:lang w:val="de-DE" w:eastAsia="tr-TR"/>
        </w:rPr>
        <w:t>I</w:t>
      </w:r>
      <w:r w:rsidRPr="00BB7145">
        <w:rPr>
          <w:rFonts w:ascii="Gill Sans MT" w:eastAsia="Times New Roman" w:hAnsi="Gill Sans MT" w:cs="Courier New"/>
          <w:color w:val="202124"/>
          <w:sz w:val="32"/>
          <w:szCs w:val="32"/>
          <w:lang w:val="de-DE" w:eastAsia="tr-TR"/>
        </w:rPr>
        <w:t>zmir, die einigen bed</w:t>
      </w:r>
      <w:r w:rsidRPr="00BB7145">
        <w:rPr>
          <w:rFonts w:ascii="Gill Sans MT" w:eastAsia="Times New Roman" w:hAnsi="Gill Sans MT" w:cs="Gill Sans MT"/>
          <w:color w:val="202124"/>
          <w:sz w:val="32"/>
          <w:szCs w:val="32"/>
          <w:lang w:val="de-DE" w:eastAsia="tr-TR"/>
        </w:rPr>
        <w:t>ü</w:t>
      </w:r>
      <w:r w:rsidRPr="00BB7145">
        <w:rPr>
          <w:rFonts w:ascii="Gill Sans MT" w:eastAsia="Times New Roman" w:hAnsi="Gill Sans MT" w:cs="Courier New"/>
          <w:color w:val="202124"/>
          <w:sz w:val="32"/>
          <w:szCs w:val="32"/>
          <w:lang w:val="de-DE" w:eastAsia="tr-TR"/>
        </w:rPr>
        <w:t>rftigen Studenten Stipendien gew</w:t>
      </w:r>
      <w:r w:rsidRPr="00BB7145">
        <w:rPr>
          <w:rFonts w:ascii="Gill Sans MT" w:eastAsia="Times New Roman" w:hAnsi="Gill Sans MT" w:cs="Gill Sans MT"/>
          <w:color w:val="202124"/>
          <w:sz w:val="32"/>
          <w:szCs w:val="32"/>
          <w:lang w:val="de-DE" w:eastAsia="tr-TR"/>
        </w:rPr>
        <w:t>ä</w:t>
      </w:r>
      <w:r w:rsidRPr="00BB7145">
        <w:rPr>
          <w:rFonts w:ascii="Gill Sans MT" w:eastAsia="Times New Roman" w:hAnsi="Gill Sans MT" w:cs="Courier New"/>
          <w:color w:val="202124"/>
          <w:sz w:val="32"/>
          <w:szCs w:val="32"/>
          <w:lang w:val="de-DE" w:eastAsia="tr-TR"/>
        </w:rPr>
        <w:t>hrt.</w:t>
      </w:r>
    </w:p>
    <w:p w14:paraId="780079DC" w14:textId="77777777" w:rsidR="00046450" w:rsidRPr="00BB714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14:paraId="454FF238" w14:textId="77777777" w:rsidR="00046450" w:rsidRPr="00BB714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ED7D31" w:themeColor="accent2"/>
          <w:sz w:val="36"/>
          <w:szCs w:val="36"/>
          <w:lang w:val="de-DE" w:eastAsia="tr-TR"/>
        </w:rPr>
      </w:pPr>
      <w:r w:rsidRPr="00BB7145">
        <w:rPr>
          <w:rFonts w:ascii="Gill Sans MT" w:eastAsia="Times New Roman" w:hAnsi="Gill Sans MT" w:cs="Courier New"/>
          <w:color w:val="ED7D31" w:themeColor="accent2"/>
          <w:sz w:val="36"/>
          <w:szCs w:val="36"/>
          <w:lang w:val="de-DE" w:eastAsia="tr-TR"/>
        </w:rPr>
        <w:t>BESONDERE BILDUNGSPROGRAMME:</w:t>
      </w:r>
    </w:p>
    <w:p w14:paraId="270C2D94" w14:textId="77777777" w:rsidR="00046450" w:rsidRPr="00731EE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BB7145">
        <w:rPr>
          <w:rFonts w:ascii="Gill Sans MT" w:eastAsia="Times New Roman" w:hAnsi="Gill Sans MT" w:cs="Courier New"/>
          <w:color w:val="202124"/>
          <w:sz w:val="32"/>
          <w:szCs w:val="32"/>
          <w:lang w:val="de-DE" w:eastAsia="tr-TR"/>
        </w:rPr>
        <w:t xml:space="preserve">Minor und Double Major </w:t>
      </w:r>
      <w:proofErr w:type="spellStart"/>
      <w:r w:rsidRPr="00BB7145">
        <w:rPr>
          <w:rFonts w:ascii="Gill Sans MT" w:eastAsia="Times New Roman" w:hAnsi="Gill Sans MT" w:cs="Courier New"/>
          <w:color w:val="202124"/>
          <w:sz w:val="32"/>
          <w:szCs w:val="32"/>
          <w:lang w:val="de-DE" w:eastAsia="tr-TR"/>
        </w:rPr>
        <w:t>Opportunities</w:t>
      </w:r>
      <w:proofErr w:type="spellEnd"/>
      <w:r w:rsidRPr="00BB7145">
        <w:rPr>
          <w:rFonts w:ascii="Gill Sans MT" w:eastAsia="Times New Roman" w:hAnsi="Gill Sans MT" w:cs="Courier New"/>
          <w:color w:val="202124"/>
          <w:sz w:val="32"/>
          <w:szCs w:val="32"/>
          <w:lang w:val="de-DE" w:eastAsia="tr-TR"/>
        </w:rPr>
        <w:t xml:space="preserve">, Erasmus+ und </w:t>
      </w:r>
      <w:proofErr w:type="spellStart"/>
      <w:r w:rsidRPr="00BB7145">
        <w:rPr>
          <w:rFonts w:ascii="Gill Sans MT" w:eastAsia="Times New Roman" w:hAnsi="Gill Sans MT" w:cs="Courier New"/>
          <w:color w:val="202124"/>
          <w:sz w:val="32"/>
          <w:szCs w:val="32"/>
          <w:lang w:val="de-DE" w:eastAsia="tr-TR"/>
        </w:rPr>
        <w:t>Farabi</w:t>
      </w:r>
      <w:proofErr w:type="spellEnd"/>
      <w:r w:rsidRPr="00BB7145">
        <w:rPr>
          <w:rFonts w:ascii="Gill Sans MT" w:eastAsia="Times New Roman" w:hAnsi="Gill Sans MT" w:cs="Courier New"/>
          <w:color w:val="202124"/>
          <w:sz w:val="32"/>
          <w:szCs w:val="32"/>
          <w:lang w:val="de-DE" w:eastAsia="tr-TR"/>
        </w:rPr>
        <w:t xml:space="preserve"> Austauschprogramm</w:t>
      </w:r>
    </w:p>
    <w:p w14:paraId="193D5B70" w14:textId="77777777" w:rsidR="00046450" w:rsidRPr="00200094"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14:paraId="61E994E7" w14:textId="77777777" w:rsidR="00046450" w:rsidRPr="00200094" w:rsidRDefault="00046450" w:rsidP="00046450">
      <w:pPr>
        <w:pStyle w:val="HTMLncedenBiimlendirilmi"/>
        <w:shd w:val="clear" w:color="auto" w:fill="F8F9FA"/>
        <w:spacing w:line="540" w:lineRule="atLeast"/>
        <w:rPr>
          <w:rFonts w:ascii="inherit" w:eastAsia="Times New Roman" w:hAnsi="inherit" w:cs="Courier New"/>
          <w:color w:val="202124"/>
          <w:sz w:val="42"/>
          <w:szCs w:val="42"/>
          <w:lang w:eastAsia="tr-TR"/>
        </w:rPr>
      </w:pPr>
    </w:p>
    <w:p w14:paraId="59024B1E" w14:textId="77777777"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480898A3" w14:textId="77777777"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0CD47DC9" w14:textId="77777777"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11B40DFD" w14:textId="77777777" w:rsidR="00046450" w:rsidRPr="00731EE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731EE5">
        <w:rPr>
          <w:rFonts w:ascii="Gill Sans MT" w:eastAsia="Times New Roman" w:hAnsi="Gill Sans MT" w:cs="Courier New"/>
          <w:sz w:val="32"/>
          <w:szCs w:val="32"/>
          <w:lang w:val="de-DE" w:eastAsia="tr-TR"/>
        </w:rPr>
        <w:t>THEOLOGISCHE ABTEILUNG</w:t>
      </w:r>
    </w:p>
    <w:p w14:paraId="43896FDD" w14:textId="77777777" w:rsidR="00046450" w:rsidRPr="00731EE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731EE5">
        <w:rPr>
          <w:rFonts w:ascii="Gill Sans MT" w:eastAsia="Times New Roman" w:hAnsi="Gill Sans MT" w:cs="Courier New"/>
          <w:sz w:val="32"/>
          <w:szCs w:val="32"/>
          <w:lang w:val="de-DE" w:eastAsia="tr-TR"/>
        </w:rPr>
        <w:t>Die Theologie, die sich mit dem Phänomen der Religion im Allgemeinen und der Religion des Islam</w:t>
      </w:r>
      <w:r w:rsidRPr="00BB7145">
        <w:rPr>
          <w:rFonts w:ascii="Gill Sans MT" w:eastAsia="Times New Roman" w:hAnsi="Gill Sans MT" w:cs="Courier New"/>
          <w:sz w:val="32"/>
          <w:szCs w:val="32"/>
          <w:lang w:val="de-DE" w:eastAsia="tr-TR"/>
        </w:rPr>
        <w:t>s</w:t>
      </w:r>
      <w:r w:rsidRPr="00731EE5">
        <w:rPr>
          <w:rFonts w:ascii="Gill Sans MT" w:eastAsia="Times New Roman" w:hAnsi="Gill Sans MT" w:cs="Courier New"/>
          <w:sz w:val="32"/>
          <w:szCs w:val="32"/>
          <w:lang w:val="de-DE" w:eastAsia="tr-TR"/>
        </w:rPr>
        <w:t xml:space="preserve"> im Besonderen befasst, untersucht und erschließt die Grundüberzeugungen, Kulte, Behandlung und moralischen Prinzipien des Islam</w:t>
      </w:r>
      <w:r w:rsidRPr="00BB7145">
        <w:rPr>
          <w:rFonts w:ascii="Gill Sans MT" w:eastAsia="Times New Roman" w:hAnsi="Gill Sans MT" w:cs="Courier New"/>
          <w:sz w:val="32"/>
          <w:szCs w:val="32"/>
          <w:lang w:val="de-DE" w:eastAsia="tr-TR"/>
        </w:rPr>
        <w:t>s</w:t>
      </w:r>
      <w:r w:rsidRPr="00731EE5">
        <w:rPr>
          <w:rFonts w:ascii="Gill Sans MT" w:eastAsia="Times New Roman" w:hAnsi="Gill Sans MT" w:cs="Courier New"/>
          <w:sz w:val="32"/>
          <w:szCs w:val="32"/>
          <w:lang w:val="de-DE" w:eastAsia="tr-TR"/>
        </w:rPr>
        <w:t xml:space="preserve"> im Laufe seiner historischen Entwicklung, indem er sie mi</w:t>
      </w:r>
      <w:r w:rsidRPr="00BB7145">
        <w:rPr>
          <w:rFonts w:ascii="Gill Sans MT" w:eastAsia="Times New Roman" w:hAnsi="Gill Sans MT" w:cs="Courier New"/>
          <w:sz w:val="32"/>
          <w:szCs w:val="32"/>
          <w:lang w:val="de-DE" w:eastAsia="tr-TR"/>
        </w:rPr>
        <w:t xml:space="preserve">t anderen Religionen </w:t>
      </w:r>
      <w:r w:rsidRPr="00BB7145">
        <w:rPr>
          <w:rFonts w:ascii="Gill Sans MT" w:eastAsia="Times New Roman" w:hAnsi="Gill Sans MT" w:cs="Courier New"/>
          <w:sz w:val="32"/>
          <w:szCs w:val="32"/>
          <w:lang w:val="de-DE" w:eastAsia="tr-TR"/>
        </w:rPr>
        <w:lastRenderedPageBreak/>
        <w:t xml:space="preserve">vergleicht. </w:t>
      </w:r>
      <w:r w:rsidRPr="00731EE5">
        <w:rPr>
          <w:rFonts w:ascii="Gill Sans MT" w:eastAsia="Times New Roman" w:hAnsi="Gill Sans MT" w:cs="Courier New"/>
          <w:sz w:val="32"/>
          <w:szCs w:val="32"/>
          <w:lang w:val="de-DE" w:eastAsia="tr-TR"/>
        </w:rPr>
        <w:t xml:space="preserve">Es ist ein Wissenschaftsgebiet, das darauf abzielt, die Widerspiegelung dieser in der Praxis in Vergangenheit und Gegenwart im individuellen und gesellschaftlichen Plan zu bestimmen. Die Disziplin der Theologie, der Prozess der Entstehung von Buchreligionen im Laufe der Menschheitsgeschichte, </w:t>
      </w:r>
      <w:r w:rsidRPr="00731EE5">
        <w:rPr>
          <w:rFonts w:ascii="Gill Sans MT" w:eastAsia="Times New Roman" w:hAnsi="Gill Sans MT" w:cs="Courier New"/>
          <w:b/>
          <w:sz w:val="32"/>
          <w:szCs w:val="32"/>
          <w:lang w:val="de-DE" w:eastAsia="tr-TR"/>
        </w:rPr>
        <w:t>der Koran, der die Hauptquelle der islamischen Religion ist</w:t>
      </w:r>
      <w:r>
        <w:rPr>
          <w:rFonts w:ascii="Gill Sans MT" w:eastAsia="Times New Roman" w:hAnsi="Gill Sans MT" w:cs="Courier New"/>
          <w:sz w:val="32"/>
          <w:szCs w:val="32"/>
          <w:lang w:val="de-DE" w:eastAsia="tr-TR"/>
        </w:rPr>
        <w:t xml:space="preserve">, bezeichnet die </w:t>
      </w:r>
      <w:r w:rsidRPr="00731EE5">
        <w:rPr>
          <w:rFonts w:ascii="Gill Sans MT" w:eastAsia="Times New Roman" w:hAnsi="Gill Sans MT" w:cs="Courier New"/>
          <w:sz w:val="32"/>
          <w:szCs w:val="32"/>
          <w:lang w:val="de-DE" w:eastAsia="tr-TR"/>
        </w:rPr>
        <w:t xml:space="preserve">Anerkennung des Heiligen Korans in all seinen Aspekten, des </w:t>
      </w:r>
      <w:r w:rsidRPr="00731EE5">
        <w:rPr>
          <w:rFonts w:ascii="Gill Sans MT" w:eastAsia="Times New Roman" w:hAnsi="Gill Sans MT" w:cs="Courier New"/>
          <w:b/>
          <w:sz w:val="32"/>
          <w:szCs w:val="32"/>
          <w:lang w:val="de-DE" w:eastAsia="tr-TR"/>
        </w:rPr>
        <w:t>Lebens und der Le</w:t>
      </w:r>
      <w:r w:rsidRPr="00BB7145">
        <w:rPr>
          <w:rFonts w:ascii="Gill Sans MT" w:eastAsia="Times New Roman" w:hAnsi="Gill Sans MT" w:cs="Courier New"/>
          <w:b/>
          <w:sz w:val="32"/>
          <w:szCs w:val="32"/>
          <w:lang w:val="de-DE" w:eastAsia="tr-TR"/>
        </w:rPr>
        <w:t>hren des Propheten Muhammad</w:t>
      </w:r>
      <w:r w:rsidRPr="00BB7145">
        <w:rPr>
          <w:rFonts w:ascii="Gill Sans MT" w:eastAsia="Times New Roman" w:hAnsi="Gill Sans MT" w:cs="Courier New"/>
          <w:sz w:val="32"/>
          <w:szCs w:val="32"/>
          <w:lang w:val="de-DE" w:eastAsia="tr-TR"/>
        </w:rPr>
        <w:t>.</w:t>
      </w:r>
    </w:p>
    <w:p w14:paraId="0A9539AB" w14:textId="2A9580DF" w:rsidR="00046450" w:rsidRPr="00BB714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731EE5">
        <w:rPr>
          <w:rFonts w:ascii="Gill Sans MT" w:eastAsia="Times New Roman" w:hAnsi="Gill Sans MT" w:cs="Courier New"/>
          <w:sz w:val="32"/>
          <w:szCs w:val="32"/>
          <w:lang w:val="de-DE" w:eastAsia="tr-TR"/>
        </w:rPr>
        <w:t xml:space="preserve">Neben Wissenschaften wie </w:t>
      </w:r>
      <w:r w:rsidRPr="00731EE5">
        <w:rPr>
          <w:rFonts w:ascii="Gill Sans MT" w:eastAsia="Times New Roman" w:hAnsi="Gill Sans MT" w:cs="Courier New"/>
          <w:b/>
          <w:sz w:val="32"/>
          <w:szCs w:val="32"/>
          <w:lang w:val="de-DE" w:eastAsia="tr-TR"/>
        </w:rPr>
        <w:t xml:space="preserve">Tafsir, </w:t>
      </w:r>
      <w:proofErr w:type="spellStart"/>
      <w:r w:rsidRPr="00731EE5">
        <w:rPr>
          <w:rFonts w:ascii="Gill Sans MT" w:eastAsia="Times New Roman" w:hAnsi="Gill Sans MT" w:cs="Courier New"/>
          <w:b/>
          <w:sz w:val="32"/>
          <w:szCs w:val="32"/>
          <w:lang w:val="de-DE" w:eastAsia="tr-TR"/>
        </w:rPr>
        <w:t>Hadith</w:t>
      </w:r>
      <w:proofErr w:type="spellEnd"/>
      <w:r w:rsidRPr="00731EE5">
        <w:rPr>
          <w:rFonts w:ascii="Gill Sans MT" w:eastAsia="Times New Roman" w:hAnsi="Gill Sans MT" w:cs="Courier New"/>
          <w:b/>
          <w:sz w:val="32"/>
          <w:szCs w:val="32"/>
          <w:lang w:val="de-DE" w:eastAsia="tr-TR"/>
        </w:rPr>
        <w:t xml:space="preserve">, </w:t>
      </w:r>
      <w:proofErr w:type="spellStart"/>
      <w:r w:rsidRPr="00731EE5">
        <w:rPr>
          <w:rFonts w:ascii="Gill Sans MT" w:eastAsia="Times New Roman" w:hAnsi="Gill Sans MT" w:cs="Courier New"/>
          <w:b/>
          <w:sz w:val="32"/>
          <w:szCs w:val="32"/>
          <w:lang w:val="de-DE" w:eastAsia="tr-TR"/>
        </w:rPr>
        <w:t>Fiqh</w:t>
      </w:r>
      <w:proofErr w:type="spellEnd"/>
      <w:r w:rsidRPr="00731EE5">
        <w:rPr>
          <w:rFonts w:ascii="Gill Sans MT" w:eastAsia="Times New Roman" w:hAnsi="Gill Sans MT" w:cs="Courier New"/>
          <w:b/>
          <w:sz w:val="32"/>
          <w:szCs w:val="32"/>
          <w:lang w:val="de-DE" w:eastAsia="tr-TR"/>
        </w:rPr>
        <w:t xml:space="preserve">, </w:t>
      </w:r>
      <w:proofErr w:type="spellStart"/>
      <w:r w:rsidRPr="00731EE5">
        <w:rPr>
          <w:rFonts w:ascii="Gill Sans MT" w:eastAsia="Times New Roman" w:hAnsi="Gill Sans MT" w:cs="Courier New"/>
          <w:b/>
          <w:sz w:val="32"/>
          <w:szCs w:val="32"/>
          <w:lang w:val="de-DE" w:eastAsia="tr-TR"/>
        </w:rPr>
        <w:t>Kalam</w:t>
      </w:r>
      <w:proofErr w:type="spellEnd"/>
      <w:r w:rsidRPr="00731EE5">
        <w:rPr>
          <w:rFonts w:ascii="Gill Sans MT" w:eastAsia="Times New Roman" w:hAnsi="Gill Sans MT" w:cs="Courier New"/>
          <w:sz w:val="32"/>
          <w:szCs w:val="32"/>
          <w:lang w:val="de-DE" w:eastAsia="tr-TR"/>
        </w:rPr>
        <w:t xml:space="preserve">, Mystik, </w:t>
      </w:r>
      <w:r w:rsidRPr="00731EE5">
        <w:rPr>
          <w:rFonts w:ascii="Gill Sans MT" w:eastAsia="Times New Roman" w:hAnsi="Gill Sans MT" w:cs="Courier New"/>
          <w:b/>
          <w:sz w:val="32"/>
          <w:szCs w:val="32"/>
          <w:lang w:val="de-DE" w:eastAsia="tr-TR"/>
        </w:rPr>
        <w:t>Religionspsychologie, Religionssoziologie</w:t>
      </w:r>
      <w:r w:rsidRPr="00731EE5">
        <w:rPr>
          <w:rFonts w:ascii="Gill Sans MT" w:eastAsia="Times New Roman" w:hAnsi="Gill Sans MT" w:cs="Courier New"/>
          <w:sz w:val="32"/>
          <w:szCs w:val="32"/>
          <w:lang w:val="de-DE" w:eastAsia="tr-TR"/>
        </w:rPr>
        <w:t xml:space="preserve">, </w:t>
      </w:r>
      <w:r w:rsidRPr="003E461D">
        <w:rPr>
          <w:rFonts w:ascii="Gill Sans MT" w:eastAsia="Times New Roman" w:hAnsi="Gill Sans MT" w:cs="Courier New"/>
          <w:b/>
          <w:sz w:val="32"/>
          <w:szCs w:val="32"/>
          <w:lang w:val="de-DE" w:eastAsia="tr-TR"/>
        </w:rPr>
        <w:t>Religionsgeschichte</w:t>
      </w:r>
      <w:r w:rsidRPr="00731EE5">
        <w:rPr>
          <w:rFonts w:ascii="Gill Sans MT" w:eastAsia="Times New Roman" w:hAnsi="Gill Sans MT" w:cs="Courier New"/>
          <w:sz w:val="32"/>
          <w:szCs w:val="32"/>
          <w:lang w:val="de-DE" w:eastAsia="tr-TR"/>
        </w:rPr>
        <w:t xml:space="preserve"> und </w:t>
      </w:r>
      <w:r w:rsidRPr="003E461D">
        <w:rPr>
          <w:rFonts w:ascii="Gill Sans MT" w:eastAsia="Times New Roman" w:hAnsi="Gill Sans MT" w:cs="Courier New"/>
          <w:b/>
          <w:sz w:val="32"/>
          <w:szCs w:val="32"/>
          <w:lang w:val="de-DE" w:eastAsia="tr-TR"/>
        </w:rPr>
        <w:t>Religionspädagogik</w:t>
      </w:r>
      <w:r w:rsidRPr="00731EE5">
        <w:rPr>
          <w:rFonts w:ascii="Gill Sans MT" w:eastAsia="Times New Roman" w:hAnsi="Gill Sans MT" w:cs="Courier New"/>
          <w:sz w:val="32"/>
          <w:szCs w:val="32"/>
          <w:lang w:val="de-DE" w:eastAsia="tr-TR"/>
        </w:rPr>
        <w:t xml:space="preserve"> etc.</w:t>
      </w:r>
    </w:p>
    <w:p w14:paraId="19D21A6F" w14:textId="77777777" w:rsidR="00046450" w:rsidRPr="00731EE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36"/>
          <w:szCs w:val="36"/>
          <w:lang w:eastAsia="tr-TR"/>
        </w:rPr>
      </w:pPr>
    </w:p>
    <w:p w14:paraId="2C4CC87A" w14:textId="358BC848"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BB7145">
        <w:rPr>
          <w:rFonts w:ascii="Gill Sans MT" w:eastAsia="Times New Roman" w:hAnsi="Gill Sans MT" w:cs="Courier New"/>
          <w:color w:val="202124"/>
          <w:sz w:val="32"/>
          <w:szCs w:val="32"/>
          <w:lang w:val="de-DE" w:eastAsia="tr-TR"/>
        </w:rPr>
        <w:t>Die Mission der Theologischen Fakultät ist es, eine qualitativ hochwertige theologische Ausbildung auf Bachelor- und Postgraduiertenniveau anzubieten und Weltklasse zu erreichen</w:t>
      </w:r>
      <w:r>
        <w:rPr>
          <w:rFonts w:ascii="Gill Sans MT" w:eastAsia="Times New Roman" w:hAnsi="Gill Sans MT" w:cs="Courier New"/>
          <w:color w:val="202124"/>
          <w:sz w:val="32"/>
          <w:szCs w:val="32"/>
          <w:lang w:val="de-DE" w:eastAsia="tr-TR"/>
        </w:rPr>
        <w:t xml:space="preserve"> und</w:t>
      </w:r>
      <w:r w:rsidR="00A45197">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weltweit zu</w:t>
      </w:r>
      <w:r w:rsidRPr="00BB7145">
        <w:rPr>
          <w:rFonts w:ascii="Gill Sans MT" w:eastAsia="Times New Roman" w:hAnsi="Gill Sans MT" w:cs="Courier New"/>
          <w:color w:val="202124"/>
          <w:sz w:val="32"/>
          <w:szCs w:val="32"/>
          <w:lang w:val="de-DE" w:eastAsia="tr-TR"/>
        </w:rPr>
        <w:t xml:space="preserve"> forschen. In diesem Zusammenhang hat die Abteilung drei miteinander verbundene Ziele:</w:t>
      </w:r>
    </w:p>
    <w:p w14:paraId="18B3B3FC" w14:textId="77777777" w:rsidR="00046450" w:rsidRPr="00E44CC5" w:rsidRDefault="00046450" w:rsidP="00046450">
      <w:pPr>
        <w:pStyle w:val="HTMLncedenBiimlendirilmi"/>
        <w:spacing w:line="540" w:lineRule="atLeast"/>
        <w:rPr>
          <w:rFonts w:ascii="Gill Sans MT" w:eastAsia="Times New Roman" w:hAnsi="Gill Sans MT" w:cs="Courier New"/>
          <w:sz w:val="32"/>
          <w:szCs w:val="32"/>
          <w:lang w:val="de-DE" w:eastAsia="tr-TR"/>
        </w:rPr>
      </w:pPr>
    </w:p>
    <w:p w14:paraId="410C7ED9" w14:textId="77777777" w:rsidR="00046450" w:rsidRPr="00E44CC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44CC5">
        <w:rPr>
          <w:rFonts w:ascii="Gill Sans MT" w:eastAsia="Times New Roman" w:hAnsi="Gill Sans MT" w:cs="Courier New"/>
          <w:color w:val="202124"/>
          <w:sz w:val="32"/>
          <w:szCs w:val="32"/>
          <w:lang w:val="de-DE" w:eastAsia="tr-TR"/>
        </w:rPr>
        <w:t xml:space="preserve">- </w:t>
      </w:r>
      <w:r w:rsidRPr="00707EFE">
        <w:rPr>
          <w:rFonts w:ascii="Gill Sans MT" w:eastAsia="Times New Roman" w:hAnsi="Gill Sans MT" w:cs="Courier New"/>
          <w:color w:val="202124"/>
          <w:sz w:val="32"/>
          <w:szCs w:val="32"/>
          <w:lang w:val="de-DE" w:eastAsia="tr-TR"/>
        </w:rPr>
        <w:t xml:space="preserve">Sie ist eine Stiftung für die Hauptquellen der Islamischen Grundlagenwissenschaften und arbeitet nach wissenschaftlichen Grundsätzen, produziert Informationen und nutzt diese wirksam sowohl in unserem Land als auch </w:t>
      </w:r>
      <w:r w:rsidRPr="00E44CC5">
        <w:rPr>
          <w:rFonts w:ascii="Gill Sans MT" w:eastAsia="Times New Roman" w:hAnsi="Gill Sans MT" w:cs="Courier New"/>
          <w:color w:val="202124"/>
          <w:sz w:val="32"/>
          <w:szCs w:val="32"/>
          <w:lang w:val="de-DE" w:eastAsia="tr-TR"/>
        </w:rPr>
        <w:t>auf internationalen Plattformen, u</w:t>
      </w:r>
      <w:r w:rsidRPr="00707EFE">
        <w:rPr>
          <w:rFonts w:ascii="Gill Sans MT" w:eastAsia="Times New Roman" w:hAnsi="Gill Sans MT" w:cs="Courier New"/>
          <w:color w:val="202124"/>
          <w:sz w:val="32"/>
          <w:szCs w:val="32"/>
          <w:lang w:val="de-DE" w:eastAsia="tr-TR"/>
        </w:rPr>
        <w:t>m quali</w:t>
      </w:r>
      <w:r w:rsidRPr="00E44CC5">
        <w:rPr>
          <w:rFonts w:ascii="Gill Sans MT" w:eastAsia="Times New Roman" w:hAnsi="Gill Sans MT" w:cs="Courier New"/>
          <w:color w:val="202124"/>
          <w:sz w:val="32"/>
          <w:szCs w:val="32"/>
          <w:lang w:val="de-DE" w:eastAsia="tr-TR"/>
        </w:rPr>
        <w:t>fizierte Forscher auszubilden.</w:t>
      </w:r>
    </w:p>
    <w:p w14:paraId="176B1C6F" w14:textId="77777777" w:rsidR="00046450" w:rsidRPr="00E44CC5"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44CC5">
        <w:rPr>
          <w:rFonts w:ascii="Gill Sans MT" w:eastAsia="Times New Roman" w:hAnsi="Gill Sans MT" w:cs="Courier New"/>
          <w:color w:val="202124"/>
          <w:sz w:val="32"/>
          <w:szCs w:val="32"/>
          <w:lang w:val="de-DE" w:eastAsia="tr-TR"/>
        </w:rPr>
        <w:t xml:space="preserve"> - Dazu wird der Entstehungs- und Entwicklungsprozess der religionswissenschaftlichen Literatur auf die Studierenden im </w:t>
      </w:r>
      <w:r w:rsidRPr="00E44CC5">
        <w:rPr>
          <w:rFonts w:ascii="Gill Sans MT" w:eastAsia="Times New Roman" w:hAnsi="Gill Sans MT" w:cs="Courier New"/>
          <w:color w:val="202124"/>
          <w:sz w:val="32"/>
          <w:szCs w:val="32"/>
          <w:lang w:val="de-DE" w:eastAsia="tr-TR"/>
        </w:rPr>
        <w:lastRenderedPageBreak/>
        <w:t>historischen Prozess übertragen. Transformation dieser Literatur in Wissen gemäß den Bedürfnissen der Gesellschaft, vertraut mit der Zeit, in der er lebte, konkrete Ereignisse und Situationen, denen sie im Leben begegnen, erkennen und in der heutigen Welt richtig einordnen. Ziel ist es, den Studierenden ein gutes Wissen über deren Umsetzung in die Praxis zu vermitteln.</w:t>
      </w:r>
    </w:p>
    <w:p w14:paraId="032E7A63" w14:textId="77777777" w:rsidR="00046450" w:rsidRPr="00E44CC5"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44CC5">
        <w:rPr>
          <w:rFonts w:ascii="Gill Sans MT" w:eastAsia="Times New Roman" w:hAnsi="Gill Sans MT" w:cs="Courier New"/>
          <w:color w:val="202124"/>
          <w:sz w:val="32"/>
          <w:szCs w:val="32"/>
          <w:lang w:val="de-DE" w:eastAsia="tr-TR"/>
        </w:rPr>
        <w:t xml:space="preserve">-In der islamischen Geschichte und Kunst im Bereich der Religionswissenschaften und anderer Unterzweige, die sie unterstützen, an die Theologiestudenten, die über ausreichende theoretische und praktische Kenntnisse und Erfahrungen in türkischer islamischer Literatur und türkischer religiöser Musik verfügen. </w:t>
      </w:r>
    </w:p>
    <w:p w14:paraId="2919D3F3" w14:textId="77777777" w:rsidR="00046450" w:rsidRPr="00E44CC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2"/>
          <w:szCs w:val="32"/>
          <w:lang w:val="de-DE" w:eastAsia="tr-TR"/>
        </w:rPr>
      </w:pPr>
      <w:r w:rsidRPr="00F26A81">
        <w:rPr>
          <w:rFonts w:ascii="Gill Sans MT" w:eastAsia="Times New Roman" w:hAnsi="Gill Sans MT" w:cs="Courier New"/>
          <w:color w:val="202124"/>
          <w:sz w:val="32"/>
          <w:szCs w:val="32"/>
          <w:lang w:val="de-DE" w:eastAsia="tr-TR"/>
        </w:rPr>
        <w:t xml:space="preserve">Alle akademischen Aktivitäten in diesem Bereich werden in den Abteilungen </w:t>
      </w:r>
      <w:r w:rsidRPr="00F26A81">
        <w:rPr>
          <w:rFonts w:ascii="Gill Sans MT" w:eastAsia="Times New Roman" w:hAnsi="Gill Sans MT" w:cs="Courier New"/>
          <w:b/>
          <w:color w:val="202124"/>
          <w:sz w:val="32"/>
          <w:szCs w:val="32"/>
          <w:lang w:val="de-DE" w:eastAsia="tr-TR"/>
        </w:rPr>
        <w:t>Islamische Grundlagenwissenschaften</w:t>
      </w:r>
      <w:r w:rsidRPr="00F26A81">
        <w:rPr>
          <w:rFonts w:ascii="Gill Sans MT" w:eastAsia="Times New Roman" w:hAnsi="Gill Sans MT" w:cs="Courier New"/>
          <w:color w:val="202124"/>
          <w:sz w:val="32"/>
          <w:szCs w:val="32"/>
          <w:lang w:val="de-DE" w:eastAsia="tr-TR"/>
        </w:rPr>
        <w:t>,</w:t>
      </w:r>
      <w:r w:rsidRPr="00F26A81">
        <w:rPr>
          <w:rFonts w:ascii="Gill Sans MT" w:eastAsia="Times New Roman" w:hAnsi="Gill Sans MT" w:cs="Courier New"/>
          <w:color w:val="202124"/>
          <w:sz w:val="36"/>
          <w:szCs w:val="36"/>
          <w:lang w:val="de-DE" w:eastAsia="tr-TR"/>
        </w:rPr>
        <w:t xml:space="preserve"> </w:t>
      </w:r>
      <w:r w:rsidRPr="00F26A81">
        <w:rPr>
          <w:rFonts w:ascii="Gill Sans MT" w:eastAsia="Times New Roman" w:hAnsi="Gill Sans MT" w:cs="Courier New"/>
          <w:b/>
          <w:color w:val="202124"/>
          <w:sz w:val="32"/>
          <w:szCs w:val="32"/>
          <w:lang w:val="de-DE" w:eastAsia="tr-TR"/>
        </w:rPr>
        <w:t xml:space="preserve">Philosophie und Religionswissenschaften </w:t>
      </w:r>
      <w:r w:rsidRPr="00F26A81">
        <w:rPr>
          <w:rFonts w:ascii="Gill Sans MT" w:eastAsia="Times New Roman" w:hAnsi="Gill Sans MT" w:cs="Courier New"/>
          <w:color w:val="202124"/>
          <w:sz w:val="32"/>
          <w:szCs w:val="32"/>
          <w:lang w:val="de-DE" w:eastAsia="tr-TR"/>
        </w:rPr>
        <w:t xml:space="preserve">sowie Islamische </w:t>
      </w:r>
      <w:r w:rsidRPr="00F26A81">
        <w:rPr>
          <w:rFonts w:ascii="Gill Sans MT" w:eastAsia="Times New Roman" w:hAnsi="Gill Sans MT" w:cs="Courier New"/>
          <w:b/>
          <w:color w:val="202124"/>
          <w:sz w:val="32"/>
          <w:szCs w:val="32"/>
          <w:lang w:val="de-DE" w:eastAsia="tr-TR"/>
        </w:rPr>
        <w:t>Geschichte und Kunst durchgeführt.</w:t>
      </w:r>
    </w:p>
    <w:p w14:paraId="5EE4DCA8" w14:textId="77777777" w:rsidR="00046450" w:rsidRPr="00E44CC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2"/>
          <w:szCs w:val="32"/>
          <w:lang w:val="de-DE" w:eastAsia="tr-TR"/>
        </w:rPr>
      </w:pPr>
    </w:p>
    <w:p w14:paraId="0CF1FF89" w14:textId="77777777" w:rsidR="00046450"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44CC5">
        <w:rPr>
          <w:rFonts w:ascii="Gill Sans MT" w:eastAsia="Times New Roman" w:hAnsi="Gill Sans MT" w:cs="Courier New"/>
          <w:b/>
          <w:sz w:val="32"/>
          <w:szCs w:val="32"/>
          <w:lang w:val="de-DE" w:eastAsia="tr-TR"/>
        </w:rPr>
        <w:t>Am Fachbereich Theologie</w:t>
      </w:r>
      <w:r w:rsidRPr="00E44CC5">
        <w:rPr>
          <w:rFonts w:ascii="Gill Sans MT" w:eastAsia="Times New Roman" w:hAnsi="Gill Sans MT" w:cs="Courier New"/>
          <w:sz w:val="32"/>
          <w:szCs w:val="32"/>
          <w:lang w:val="de-DE" w:eastAsia="tr-TR"/>
        </w:rPr>
        <w:t xml:space="preserve"> gibt es einen obligatorischen </w:t>
      </w:r>
      <w:r w:rsidRPr="00E44CC5">
        <w:rPr>
          <w:rFonts w:ascii="Gill Sans MT" w:eastAsia="Times New Roman" w:hAnsi="Gill Sans MT" w:cs="Courier New"/>
          <w:b/>
          <w:sz w:val="32"/>
          <w:szCs w:val="32"/>
          <w:lang w:val="de-DE" w:eastAsia="tr-TR"/>
        </w:rPr>
        <w:t>Arabisch</w:t>
      </w:r>
      <w:r w:rsidRPr="00E44CC5">
        <w:rPr>
          <w:rFonts w:ascii="Gill Sans MT" w:eastAsia="Times New Roman" w:hAnsi="Gill Sans MT" w:cs="Courier New"/>
          <w:sz w:val="32"/>
          <w:szCs w:val="32"/>
          <w:lang w:val="de-DE" w:eastAsia="tr-TR"/>
        </w:rPr>
        <w:t xml:space="preserve">-Vorbereitungskurs für 1 Jahr. </w:t>
      </w:r>
      <w:r w:rsidRPr="00E44CC5">
        <w:rPr>
          <w:rFonts w:ascii="Gill Sans MT" w:eastAsia="Times New Roman" w:hAnsi="Gill Sans MT" w:cs="Courier New"/>
          <w:b/>
          <w:sz w:val="32"/>
          <w:szCs w:val="32"/>
          <w:lang w:val="de-DE" w:eastAsia="tr-TR"/>
        </w:rPr>
        <w:t>30 %</w:t>
      </w:r>
      <w:r w:rsidRPr="00E44CC5">
        <w:rPr>
          <w:rFonts w:ascii="Gill Sans MT" w:eastAsia="Times New Roman" w:hAnsi="Gill Sans MT" w:cs="Courier New"/>
          <w:sz w:val="32"/>
          <w:szCs w:val="32"/>
          <w:lang w:val="de-DE" w:eastAsia="tr-TR"/>
        </w:rPr>
        <w:t xml:space="preserve"> der Kurse des </w:t>
      </w:r>
      <w:proofErr w:type="spellStart"/>
      <w:r w:rsidRPr="00E44CC5">
        <w:rPr>
          <w:rFonts w:ascii="Gill Sans MT" w:eastAsia="Times New Roman" w:hAnsi="Gill Sans MT" w:cs="Courier New"/>
          <w:sz w:val="32"/>
          <w:szCs w:val="32"/>
          <w:lang w:val="de-DE" w:eastAsia="tr-TR"/>
        </w:rPr>
        <w:t>Propädeutikums</w:t>
      </w:r>
      <w:proofErr w:type="spellEnd"/>
      <w:r w:rsidRPr="00E44CC5">
        <w:rPr>
          <w:rFonts w:ascii="Gill Sans MT" w:eastAsia="Times New Roman" w:hAnsi="Gill Sans MT" w:cs="Courier New"/>
          <w:sz w:val="32"/>
          <w:szCs w:val="32"/>
          <w:lang w:val="de-DE" w:eastAsia="tr-TR"/>
        </w:rPr>
        <w:t xml:space="preserve"> der Theologischen Fakultät werden auf </w:t>
      </w:r>
      <w:r w:rsidRPr="00E44CC5">
        <w:rPr>
          <w:rFonts w:ascii="Gill Sans MT" w:eastAsia="Times New Roman" w:hAnsi="Gill Sans MT" w:cs="Courier New"/>
          <w:b/>
          <w:sz w:val="32"/>
          <w:szCs w:val="32"/>
          <w:lang w:val="de-DE" w:eastAsia="tr-TR"/>
        </w:rPr>
        <w:t>Arabisch</w:t>
      </w:r>
      <w:r w:rsidRPr="00E44CC5">
        <w:rPr>
          <w:rFonts w:ascii="Gill Sans MT" w:eastAsia="Times New Roman" w:hAnsi="Gill Sans MT" w:cs="Courier New"/>
          <w:sz w:val="32"/>
          <w:szCs w:val="32"/>
          <w:lang w:val="de-DE" w:eastAsia="tr-TR"/>
        </w:rPr>
        <w:t xml:space="preserve"> unterrichtet. Die Ausbildung erfolgt nach dem </w:t>
      </w:r>
      <w:r w:rsidRPr="00E44CC5">
        <w:rPr>
          <w:rFonts w:ascii="Gill Sans MT" w:eastAsia="Times New Roman" w:hAnsi="Gill Sans MT" w:cs="Courier New"/>
          <w:b/>
          <w:sz w:val="32"/>
          <w:szCs w:val="32"/>
          <w:lang w:val="de-DE" w:eastAsia="tr-TR"/>
        </w:rPr>
        <w:t>Kurspasssystem</w:t>
      </w:r>
      <w:r w:rsidRPr="00E44CC5">
        <w:rPr>
          <w:rFonts w:ascii="Gill Sans MT" w:eastAsia="Times New Roman" w:hAnsi="Gill Sans MT" w:cs="Courier New"/>
          <w:sz w:val="32"/>
          <w:szCs w:val="32"/>
          <w:lang w:val="de-DE" w:eastAsia="tr-TR"/>
        </w:rPr>
        <w:t xml:space="preserve">. </w:t>
      </w:r>
      <w:r w:rsidRPr="00E44CC5">
        <w:rPr>
          <w:rFonts w:ascii="Gill Sans MT" w:eastAsia="Times New Roman" w:hAnsi="Gill Sans MT" w:cs="Courier New"/>
          <w:color w:val="202124"/>
          <w:sz w:val="32"/>
          <w:szCs w:val="32"/>
          <w:lang w:val="de-DE" w:eastAsia="tr-TR"/>
        </w:rPr>
        <w:t xml:space="preserve">Es wird ein </w:t>
      </w:r>
      <w:r w:rsidRPr="00E44CC5">
        <w:rPr>
          <w:rFonts w:ascii="Gill Sans MT" w:eastAsia="Times New Roman" w:hAnsi="Gill Sans MT" w:cs="Courier New"/>
          <w:b/>
          <w:color w:val="202124"/>
          <w:sz w:val="32"/>
          <w:szCs w:val="32"/>
          <w:lang w:val="de-DE" w:eastAsia="tr-TR"/>
        </w:rPr>
        <w:t xml:space="preserve">relatives </w:t>
      </w:r>
      <w:r w:rsidRPr="00E44CC5">
        <w:rPr>
          <w:rFonts w:ascii="Gill Sans MT" w:eastAsia="Times New Roman" w:hAnsi="Gill Sans MT" w:cs="Courier New"/>
          <w:color w:val="202124"/>
          <w:sz w:val="32"/>
          <w:szCs w:val="32"/>
          <w:lang w:val="de-DE" w:eastAsia="tr-TR"/>
        </w:rPr>
        <w:t>Notenbewertungssystem angewendet.</w:t>
      </w:r>
    </w:p>
    <w:p w14:paraId="3AE4F0D4" w14:textId="77777777" w:rsidR="00046450" w:rsidRPr="00E44CC5"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14:paraId="66ABD21D" w14:textId="77777777" w:rsidR="00A45197" w:rsidRDefault="00A45197"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Times New Roman"/>
          <w:b/>
          <w:i/>
          <w:iCs/>
          <w:color w:val="202124"/>
          <w:sz w:val="32"/>
          <w:szCs w:val="32"/>
          <w:lang w:eastAsia="tr-TR"/>
        </w:rPr>
      </w:pPr>
    </w:p>
    <w:p w14:paraId="25DA3C78" w14:textId="77777777" w:rsidR="00A45197" w:rsidRDefault="00A45197"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Times New Roman"/>
          <w:b/>
          <w:i/>
          <w:iCs/>
          <w:color w:val="202124"/>
          <w:sz w:val="32"/>
          <w:szCs w:val="32"/>
          <w:lang w:eastAsia="tr-TR"/>
        </w:rPr>
      </w:pPr>
    </w:p>
    <w:p w14:paraId="7BF7C87B" w14:textId="0AD298B8" w:rsidR="00046450"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Times New Roman"/>
          <w:b/>
          <w:i/>
          <w:iCs/>
          <w:color w:val="202124"/>
          <w:sz w:val="32"/>
          <w:szCs w:val="32"/>
          <w:lang w:eastAsia="tr-TR"/>
        </w:rPr>
      </w:pPr>
      <w:proofErr w:type="spellStart"/>
      <w:r w:rsidRPr="00E44CC5">
        <w:rPr>
          <w:rFonts w:ascii="Gill Sans MT" w:eastAsia="Times New Roman" w:hAnsi="Gill Sans MT" w:cs="Times New Roman"/>
          <w:b/>
          <w:i/>
          <w:iCs/>
          <w:color w:val="202124"/>
          <w:sz w:val="32"/>
          <w:szCs w:val="32"/>
          <w:lang w:eastAsia="tr-TR"/>
        </w:rPr>
        <w:lastRenderedPageBreak/>
        <w:t>Karriere</w:t>
      </w:r>
      <w:r w:rsidR="00A45197">
        <w:rPr>
          <w:rFonts w:ascii="Gill Sans MT" w:eastAsia="Times New Roman" w:hAnsi="Gill Sans MT" w:cs="Times New Roman"/>
          <w:b/>
          <w:i/>
          <w:iCs/>
          <w:color w:val="202124"/>
          <w:sz w:val="32"/>
          <w:szCs w:val="32"/>
          <w:lang w:eastAsia="tr-TR"/>
        </w:rPr>
        <w:t>b</w:t>
      </w:r>
      <w:r w:rsidRPr="00E44CC5">
        <w:rPr>
          <w:rFonts w:ascii="Gill Sans MT" w:eastAsia="Times New Roman" w:hAnsi="Gill Sans MT" w:cs="Times New Roman"/>
          <w:b/>
          <w:i/>
          <w:iCs/>
          <w:color w:val="202124"/>
          <w:sz w:val="32"/>
          <w:szCs w:val="32"/>
          <w:lang w:eastAsia="tr-TR"/>
        </w:rPr>
        <w:t>ereiche</w:t>
      </w:r>
      <w:proofErr w:type="spellEnd"/>
    </w:p>
    <w:p w14:paraId="6BD32439" w14:textId="77777777" w:rsidR="00046450" w:rsidRPr="00E44CC5"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44CC5">
        <w:rPr>
          <w:rFonts w:ascii="Gill Sans MT" w:eastAsia="Times New Roman" w:hAnsi="Gill Sans MT" w:cs="Courier New"/>
          <w:color w:val="202124"/>
          <w:sz w:val="32"/>
          <w:szCs w:val="32"/>
          <w:lang w:val="de-DE" w:eastAsia="tr-TR"/>
        </w:rPr>
        <w:t>Absolven</w:t>
      </w:r>
      <w:r>
        <w:rPr>
          <w:rFonts w:ascii="Gill Sans MT" w:eastAsia="Times New Roman" w:hAnsi="Gill Sans MT" w:cs="Courier New"/>
          <w:color w:val="202124"/>
          <w:sz w:val="32"/>
          <w:szCs w:val="32"/>
          <w:lang w:val="de-DE" w:eastAsia="tr-TR"/>
        </w:rPr>
        <w:t>ten der theologischen Fakultät können an den Imam-</w:t>
      </w:r>
      <w:proofErr w:type="spellStart"/>
      <w:r>
        <w:rPr>
          <w:rFonts w:ascii="Gill Sans MT" w:eastAsia="Times New Roman" w:hAnsi="Gill Sans MT" w:cs="Courier New"/>
          <w:color w:val="202124"/>
          <w:sz w:val="32"/>
          <w:szCs w:val="32"/>
          <w:lang w:val="de-DE" w:eastAsia="tr-TR"/>
        </w:rPr>
        <w:t>Hatip</w:t>
      </w:r>
      <w:proofErr w:type="spellEnd"/>
      <w:r>
        <w:rPr>
          <w:rFonts w:ascii="Gill Sans MT" w:eastAsia="Times New Roman" w:hAnsi="Gill Sans MT" w:cs="Courier New"/>
          <w:color w:val="202124"/>
          <w:sz w:val="32"/>
          <w:szCs w:val="32"/>
          <w:lang w:val="de-DE" w:eastAsia="tr-TR"/>
        </w:rPr>
        <w:t xml:space="preserve">-Gymnasien und in den </w:t>
      </w:r>
      <w:r w:rsidRPr="00E44CC5">
        <w:rPr>
          <w:rFonts w:ascii="Gill Sans MT" w:eastAsia="Times New Roman" w:hAnsi="Gill Sans MT" w:cs="Courier New"/>
          <w:color w:val="202124"/>
          <w:sz w:val="32"/>
          <w:szCs w:val="32"/>
          <w:lang w:val="de-DE" w:eastAsia="tr-TR"/>
        </w:rPr>
        <w:t>Berufskurse</w:t>
      </w:r>
      <w:r>
        <w:rPr>
          <w:rFonts w:ascii="Gill Sans MT" w:eastAsia="Times New Roman" w:hAnsi="Gill Sans MT" w:cs="Courier New"/>
          <w:color w:val="202124"/>
          <w:sz w:val="32"/>
          <w:szCs w:val="32"/>
          <w:lang w:val="de-DE" w:eastAsia="tr-TR"/>
        </w:rPr>
        <w:t>n</w:t>
      </w:r>
      <w:r w:rsidRPr="00E44CC5">
        <w:rPr>
          <w:rFonts w:ascii="Gill Sans MT" w:eastAsia="Times New Roman" w:hAnsi="Gill Sans MT" w:cs="Courier New"/>
          <w:color w:val="202124"/>
          <w:sz w:val="32"/>
          <w:szCs w:val="32"/>
          <w:lang w:val="de-DE" w:eastAsia="tr-TR"/>
        </w:rPr>
        <w:t xml:space="preserve"> religiöse Kultur und Moral unterrichten</w:t>
      </w:r>
      <w:r>
        <w:rPr>
          <w:rFonts w:ascii="Gill Sans MT" w:eastAsia="Times New Roman" w:hAnsi="Gill Sans MT" w:cs="Courier New"/>
          <w:color w:val="202124"/>
          <w:sz w:val="32"/>
          <w:szCs w:val="32"/>
          <w:lang w:val="de-DE" w:eastAsia="tr-TR"/>
        </w:rPr>
        <w:t xml:space="preserve">. </w:t>
      </w:r>
      <w:r w:rsidRPr="00E44CC5">
        <w:rPr>
          <w:rFonts w:ascii="Gill Sans MT" w:eastAsia="Times New Roman" w:hAnsi="Gill Sans MT" w:cs="Courier New"/>
          <w:color w:val="202124"/>
          <w:sz w:val="32"/>
          <w:szCs w:val="32"/>
          <w:lang w:val="de-DE" w:eastAsia="tr-TR"/>
        </w:rPr>
        <w:t>Darüber hinaus können unsere Absolventen im öffentlichen Dienst und in verschiedenen Bereichen des Präsidiums für religiöse Angelegenheiten arbeiten.</w:t>
      </w:r>
    </w:p>
    <w:p w14:paraId="1E217D32" w14:textId="77777777" w:rsidR="00046450" w:rsidRPr="00E44CC5" w:rsidRDefault="00046450" w:rsidP="0004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Times New Roman"/>
          <w:b/>
          <w:iCs/>
          <w:color w:val="202124"/>
          <w:sz w:val="32"/>
          <w:szCs w:val="32"/>
          <w:lang w:eastAsia="tr-TR"/>
        </w:rPr>
      </w:pPr>
    </w:p>
    <w:p w14:paraId="05CC9C98" w14:textId="77777777" w:rsidR="00046450" w:rsidRPr="00542076"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E44CC5">
        <w:rPr>
          <w:rFonts w:ascii="Arial" w:eastAsia="Times New Roman" w:hAnsi="Arial" w:cs="Arial"/>
          <w:color w:val="202124"/>
          <w:sz w:val="2"/>
          <w:szCs w:val="2"/>
          <w:shd w:val="clear" w:color="auto" w:fill="F8F9FA"/>
          <w:lang w:eastAsia="tr-TR"/>
        </w:rPr>
        <w:br/>
      </w:r>
      <w:r w:rsidRPr="00542076">
        <w:rPr>
          <w:rFonts w:ascii="Gill Sans MT" w:eastAsia="Times New Roman" w:hAnsi="Gill Sans MT" w:cs="Courier New"/>
          <w:color w:val="202124"/>
          <w:sz w:val="32"/>
          <w:szCs w:val="32"/>
          <w:lang w:val="de-DE" w:eastAsia="tr-TR"/>
        </w:rPr>
        <w:t>UNDERGRADUATE-ABSCHLUSSPROGRAMM</w:t>
      </w:r>
    </w:p>
    <w:p w14:paraId="15A013E4" w14:textId="77777777" w:rsidR="00046450" w:rsidRPr="00F26A81"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6"/>
          <w:szCs w:val="36"/>
          <w:lang w:eastAsia="tr-TR"/>
        </w:rPr>
      </w:pPr>
    </w:p>
    <w:p w14:paraId="3927CCCC" w14:textId="20C9F1AD" w:rsidR="00046450" w:rsidRPr="00542076"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542076">
        <w:rPr>
          <w:rFonts w:ascii="Gill Sans MT" w:eastAsia="Times New Roman" w:hAnsi="Gill Sans MT" w:cs="Courier New"/>
          <w:color w:val="202124"/>
          <w:sz w:val="32"/>
          <w:szCs w:val="32"/>
          <w:lang w:val="de-DE" w:eastAsia="tr-TR"/>
        </w:rPr>
        <w:t xml:space="preserve">Das </w:t>
      </w:r>
      <w:proofErr w:type="spellStart"/>
      <w:r w:rsidRPr="00542076">
        <w:rPr>
          <w:rFonts w:ascii="Gill Sans MT" w:eastAsia="Times New Roman" w:hAnsi="Gill Sans MT" w:cs="Courier New"/>
          <w:color w:val="202124"/>
          <w:sz w:val="32"/>
          <w:szCs w:val="32"/>
          <w:lang w:val="de-DE" w:eastAsia="tr-TR"/>
        </w:rPr>
        <w:t>Theology</w:t>
      </w:r>
      <w:proofErr w:type="spellEnd"/>
      <w:r w:rsidRPr="00542076">
        <w:rPr>
          <w:rFonts w:ascii="Gill Sans MT" w:eastAsia="Times New Roman" w:hAnsi="Gill Sans MT" w:cs="Courier New"/>
          <w:color w:val="202124"/>
          <w:sz w:val="32"/>
          <w:szCs w:val="32"/>
          <w:lang w:val="de-DE" w:eastAsia="tr-TR"/>
        </w:rPr>
        <w:t xml:space="preserve"> </w:t>
      </w:r>
      <w:proofErr w:type="spellStart"/>
      <w:r w:rsidRPr="00542076">
        <w:rPr>
          <w:rFonts w:ascii="Gill Sans MT" w:eastAsia="Times New Roman" w:hAnsi="Gill Sans MT" w:cs="Courier New"/>
          <w:color w:val="202124"/>
          <w:sz w:val="32"/>
          <w:szCs w:val="32"/>
          <w:lang w:val="de-DE" w:eastAsia="tr-TR"/>
        </w:rPr>
        <w:t>Undergraduate</w:t>
      </w:r>
      <w:proofErr w:type="spellEnd"/>
      <w:r w:rsidRPr="00542076">
        <w:rPr>
          <w:rFonts w:ascii="Gill Sans MT" w:eastAsia="Times New Roman" w:hAnsi="Gill Sans MT" w:cs="Courier New"/>
          <w:color w:val="202124"/>
          <w:sz w:val="32"/>
          <w:szCs w:val="32"/>
          <w:lang w:val="de-DE" w:eastAsia="tr-TR"/>
        </w:rPr>
        <w:t xml:space="preserve"> </w:t>
      </w:r>
      <w:proofErr w:type="spellStart"/>
      <w:r w:rsidRPr="00542076">
        <w:rPr>
          <w:rFonts w:ascii="Gill Sans MT" w:eastAsia="Times New Roman" w:hAnsi="Gill Sans MT" w:cs="Courier New"/>
          <w:color w:val="202124"/>
          <w:sz w:val="32"/>
          <w:szCs w:val="32"/>
          <w:lang w:val="de-DE" w:eastAsia="tr-TR"/>
        </w:rPr>
        <w:t>Completion</w:t>
      </w:r>
      <w:proofErr w:type="spellEnd"/>
      <w:r w:rsidRPr="00542076">
        <w:rPr>
          <w:rFonts w:ascii="Gill Sans MT" w:eastAsia="Times New Roman" w:hAnsi="Gill Sans MT" w:cs="Courier New"/>
          <w:color w:val="202124"/>
          <w:sz w:val="32"/>
          <w:szCs w:val="32"/>
          <w:lang w:val="de-DE" w:eastAsia="tr-TR"/>
        </w:rPr>
        <w:t xml:space="preserve"> </w:t>
      </w:r>
      <w:proofErr w:type="spellStart"/>
      <w:r w:rsidRPr="00542076">
        <w:rPr>
          <w:rFonts w:ascii="Gill Sans MT" w:eastAsia="Times New Roman" w:hAnsi="Gill Sans MT" w:cs="Courier New"/>
          <w:color w:val="202124"/>
          <w:sz w:val="32"/>
          <w:szCs w:val="32"/>
          <w:lang w:val="de-DE" w:eastAsia="tr-TR"/>
        </w:rPr>
        <w:t>Program</w:t>
      </w:r>
      <w:proofErr w:type="spellEnd"/>
      <w:r w:rsidRPr="00542076">
        <w:rPr>
          <w:rFonts w:ascii="Gill Sans MT" w:eastAsia="Times New Roman" w:hAnsi="Gill Sans MT" w:cs="Courier New"/>
          <w:color w:val="202124"/>
          <w:sz w:val="32"/>
          <w:szCs w:val="32"/>
          <w:lang w:val="de-DE" w:eastAsia="tr-TR"/>
        </w:rPr>
        <w:t xml:space="preserve"> (</w:t>
      </w:r>
      <w:r w:rsidRPr="00542076">
        <w:rPr>
          <w:rFonts w:ascii="Calibri" w:eastAsia="Times New Roman" w:hAnsi="Calibri" w:cs="Calibri"/>
          <w:color w:val="202124"/>
          <w:sz w:val="32"/>
          <w:szCs w:val="32"/>
          <w:lang w:val="de-DE" w:eastAsia="tr-TR"/>
        </w:rPr>
        <w:t>İ</w:t>
      </w:r>
      <w:r w:rsidRPr="00542076">
        <w:rPr>
          <w:rFonts w:ascii="Gill Sans MT" w:eastAsia="Times New Roman" w:hAnsi="Gill Sans MT" w:cs="Courier New"/>
          <w:color w:val="202124"/>
          <w:sz w:val="32"/>
          <w:szCs w:val="32"/>
          <w:lang w:val="de-DE" w:eastAsia="tr-TR"/>
        </w:rPr>
        <w:t>L</w:t>
      </w:r>
      <w:r w:rsidRPr="00542076">
        <w:rPr>
          <w:rFonts w:ascii="Calibri" w:eastAsia="Times New Roman" w:hAnsi="Calibri" w:cs="Calibri"/>
          <w:color w:val="202124"/>
          <w:sz w:val="32"/>
          <w:szCs w:val="32"/>
          <w:lang w:val="de-DE" w:eastAsia="tr-TR"/>
        </w:rPr>
        <w:t>İ</w:t>
      </w:r>
      <w:r w:rsidRPr="00542076">
        <w:rPr>
          <w:rFonts w:ascii="Gill Sans MT" w:eastAsia="Times New Roman" w:hAnsi="Gill Sans MT" w:cs="Courier New"/>
          <w:color w:val="202124"/>
          <w:sz w:val="32"/>
          <w:szCs w:val="32"/>
          <w:lang w:val="de-DE" w:eastAsia="tr-TR"/>
        </w:rPr>
        <w:t>TAM) ist seit 2011 in Betrieb</w:t>
      </w:r>
      <w:r w:rsidR="00A45197">
        <w:rPr>
          <w:rFonts w:ascii="Gill Sans MT" w:eastAsia="Times New Roman" w:hAnsi="Gill Sans MT" w:cs="Courier New"/>
          <w:color w:val="202124"/>
          <w:sz w:val="32"/>
          <w:szCs w:val="32"/>
          <w:lang w:val="de-DE" w:eastAsia="tr-TR"/>
        </w:rPr>
        <w:t>. Hier</w:t>
      </w:r>
      <w:r w:rsidRPr="00542076">
        <w:rPr>
          <w:rFonts w:ascii="Gill Sans MT" w:eastAsia="Times New Roman" w:hAnsi="Gill Sans MT" w:cs="Courier New"/>
          <w:color w:val="202124"/>
          <w:sz w:val="32"/>
          <w:szCs w:val="32"/>
          <w:lang w:val="de-DE" w:eastAsia="tr-TR"/>
        </w:rPr>
        <w:t xml:space="preserve"> werden aus der ganzen Türkei Studierende zugelassen.</w:t>
      </w:r>
      <w:r w:rsidRPr="00542076">
        <w:rPr>
          <w:rFonts w:ascii="inherit" w:eastAsia="Times New Roman" w:hAnsi="inherit" w:cs="Courier New"/>
          <w:color w:val="202124"/>
          <w:sz w:val="42"/>
          <w:szCs w:val="42"/>
          <w:lang w:val="de-DE" w:eastAsia="tr-TR"/>
        </w:rPr>
        <w:t xml:space="preserve"> </w:t>
      </w:r>
      <w:r w:rsidRPr="00542076">
        <w:rPr>
          <w:rFonts w:ascii="Gill Sans MT" w:eastAsia="Times New Roman" w:hAnsi="Gill Sans MT" w:cs="Courier New"/>
          <w:color w:val="202124"/>
          <w:sz w:val="32"/>
          <w:szCs w:val="32"/>
          <w:lang w:val="de-DE" w:eastAsia="tr-TR"/>
        </w:rPr>
        <w:t xml:space="preserve">Das Programm wird durch den Abschluss des zweijährigen </w:t>
      </w:r>
      <w:proofErr w:type="spellStart"/>
      <w:r w:rsidRPr="00542076">
        <w:rPr>
          <w:rFonts w:ascii="Gill Sans MT" w:eastAsia="Times New Roman" w:hAnsi="Gill Sans MT" w:cs="Courier New"/>
          <w:color w:val="202124"/>
          <w:sz w:val="32"/>
          <w:szCs w:val="32"/>
          <w:lang w:val="de-DE" w:eastAsia="tr-TR"/>
        </w:rPr>
        <w:t>Associate</w:t>
      </w:r>
      <w:proofErr w:type="spellEnd"/>
      <w:r w:rsidRPr="00542076">
        <w:rPr>
          <w:rFonts w:ascii="Gill Sans MT" w:eastAsia="Times New Roman" w:hAnsi="Gill Sans MT" w:cs="Courier New"/>
          <w:color w:val="202124"/>
          <w:sz w:val="32"/>
          <w:szCs w:val="32"/>
          <w:lang w:val="de-DE" w:eastAsia="tr-TR"/>
        </w:rPr>
        <w:t xml:space="preserve"> </w:t>
      </w:r>
      <w:proofErr w:type="spellStart"/>
      <w:r w:rsidRPr="00542076">
        <w:rPr>
          <w:rFonts w:ascii="Gill Sans MT" w:eastAsia="Times New Roman" w:hAnsi="Gill Sans MT" w:cs="Courier New"/>
          <w:color w:val="202124"/>
          <w:sz w:val="32"/>
          <w:szCs w:val="32"/>
          <w:lang w:val="de-DE" w:eastAsia="tr-TR"/>
        </w:rPr>
        <w:t>Degree</w:t>
      </w:r>
      <w:proofErr w:type="spellEnd"/>
      <w:r w:rsidRPr="00542076">
        <w:rPr>
          <w:rFonts w:ascii="Gill Sans MT" w:eastAsia="Times New Roman" w:hAnsi="Gill Sans MT" w:cs="Courier New"/>
          <w:color w:val="202124"/>
          <w:sz w:val="32"/>
          <w:szCs w:val="32"/>
          <w:lang w:val="de-DE" w:eastAsia="tr-TR"/>
        </w:rPr>
        <w:t>, den sie zuvor absolviert haben, zu einem vierjährigen Bachelor-Abschluss abgeschlossen.</w:t>
      </w:r>
    </w:p>
    <w:p w14:paraId="46E88613" w14:textId="77777777" w:rsidR="00046450" w:rsidRDefault="00046450" w:rsidP="00046450">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542076">
        <w:rPr>
          <w:rFonts w:ascii="Gill Sans MT" w:eastAsia="Times New Roman" w:hAnsi="Gill Sans MT" w:cs="Courier New"/>
          <w:color w:val="202124"/>
          <w:sz w:val="32"/>
          <w:szCs w:val="32"/>
          <w:lang w:val="de-DE" w:eastAsia="tr-TR"/>
        </w:rPr>
        <w:t>Es bietet seinen Schülern, von denen viele bereits im Dienst sind, ein höheres Maß an religiösem Wissen und Dienst.</w:t>
      </w:r>
      <w:r w:rsidRPr="00542076">
        <w:rPr>
          <w:rFonts w:ascii="inherit" w:eastAsia="Times New Roman" w:hAnsi="inherit" w:cs="Courier New"/>
          <w:color w:val="202124"/>
          <w:sz w:val="42"/>
          <w:szCs w:val="42"/>
          <w:lang w:val="de-DE" w:eastAsia="tr-TR"/>
        </w:rPr>
        <w:t xml:space="preserve"> </w:t>
      </w:r>
      <w:proofErr w:type="spellStart"/>
      <w:r w:rsidRPr="0071525B">
        <w:rPr>
          <w:rFonts w:ascii="Gill Sans MT" w:hAnsi="Gill Sans MT" w:cs="Arial"/>
          <w:color w:val="202124"/>
          <w:sz w:val="32"/>
          <w:szCs w:val="32"/>
          <w:shd w:val="clear" w:color="auto" w:fill="F8F9FA"/>
        </w:rPr>
        <w:t>Die</w:t>
      </w:r>
      <w:proofErr w:type="spellEnd"/>
      <w:r w:rsidRPr="0071525B">
        <w:rPr>
          <w:rFonts w:ascii="Gill Sans MT" w:hAnsi="Gill Sans MT" w:cs="Arial"/>
          <w:color w:val="202124"/>
          <w:sz w:val="32"/>
          <w:szCs w:val="32"/>
          <w:shd w:val="clear" w:color="auto" w:fill="F8F9FA"/>
        </w:rPr>
        <w:t xml:space="preserve"> </w:t>
      </w:r>
      <w:proofErr w:type="spellStart"/>
      <w:r w:rsidRPr="0071525B">
        <w:rPr>
          <w:rFonts w:ascii="Gill Sans MT" w:hAnsi="Gill Sans MT" w:cs="Arial"/>
          <w:color w:val="202124"/>
          <w:sz w:val="32"/>
          <w:szCs w:val="32"/>
          <w:shd w:val="clear" w:color="auto" w:fill="F8F9FA"/>
        </w:rPr>
        <w:t>Studiengänge</w:t>
      </w:r>
      <w:proofErr w:type="spellEnd"/>
      <w:r w:rsidRPr="0071525B">
        <w:rPr>
          <w:rFonts w:ascii="Gill Sans MT" w:hAnsi="Gill Sans MT" w:cs="Arial"/>
          <w:color w:val="202124"/>
          <w:sz w:val="32"/>
          <w:szCs w:val="32"/>
          <w:shd w:val="clear" w:color="auto" w:fill="F8F9FA"/>
        </w:rPr>
        <w:t xml:space="preserve"> </w:t>
      </w:r>
      <w:proofErr w:type="spellStart"/>
      <w:r w:rsidRPr="0071525B">
        <w:rPr>
          <w:rFonts w:ascii="Gill Sans MT" w:hAnsi="Gill Sans MT" w:cs="Arial"/>
          <w:color w:val="202124"/>
          <w:sz w:val="32"/>
          <w:szCs w:val="32"/>
          <w:shd w:val="clear" w:color="auto" w:fill="F8F9FA"/>
        </w:rPr>
        <w:t>werden</w:t>
      </w:r>
      <w:proofErr w:type="spellEnd"/>
      <w:r w:rsidRPr="0071525B">
        <w:rPr>
          <w:rFonts w:ascii="Gill Sans MT" w:hAnsi="Gill Sans MT" w:cs="Arial"/>
          <w:color w:val="202124"/>
          <w:sz w:val="32"/>
          <w:szCs w:val="32"/>
          <w:shd w:val="clear" w:color="auto" w:fill="F8F9FA"/>
        </w:rPr>
        <w:t xml:space="preserve"> in der </w:t>
      </w:r>
      <w:proofErr w:type="spellStart"/>
      <w:r w:rsidRPr="0071525B">
        <w:rPr>
          <w:rFonts w:ascii="Gill Sans MT" w:hAnsi="Gill Sans MT" w:cs="Arial"/>
          <w:color w:val="202124"/>
          <w:sz w:val="32"/>
          <w:szCs w:val="32"/>
          <w:shd w:val="clear" w:color="auto" w:fill="F8F9FA"/>
        </w:rPr>
        <w:t>Regel</w:t>
      </w:r>
      <w:proofErr w:type="spellEnd"/>
      <w:r w:rsidRPr="0071525B">
        <w:rPr>
          <w:rFonts w:ascii="Gill Sans MT" w:hAnsi="Gill Sans MT" w:cs="Arial"/>
          <w:color w:val="202124"/>
          <w:sz w:val="32"/>
          <w:szCs w:val="32"/>
          <w:shd w:val="clear" w:color="auto" w:fill="F8F9FA"/>
        </w:rPr>
        <w:t xml:space="preserve"> </w:t>
      </w:r>
      <w:proofErr w:type="spellStart"/>
      <w:r w:rsidRPr="0071525B">
        <w:rPr>
          <w:rFonts w:ascii="Gill Sans MT" w:hAnsi="Gill Sans MT" w:cs="Arial"/>
          <w:color w:val="202124"/>
          <w:sz w:val="32"/>
          <w:szCs w:val="32"/>
          <w:shd w:val="clear" w:color="auto" w:fill="F8F9FA"/>
        </w:rPr>
        <w:t>als</w:t>
      </w:r>
      <w:proofErr w:type="spellEnd"/>
      <w:r w:rsidRPr="0071525B">
        <w:rPr>
          <w:rFonts w:ascii="Gill Sans MT" w:hAnsi="Gill Sans MT" w:cs="Arial"/>
          <w:color w:val="202124"/>
          <w:sz w:val="32"/>
          <w:szCs w:val="32"/>
          <w:shd w:val="clear" w:color="auto" w:fill="F8F9FA"/>
        </w:rPr>
        <w:t xml:space="preserve"> </w:t>
      </w:r>
      <w:proofErr w:type="spellStart"/>
      <w:r w:rsidRPr="0071525B">
        <w:rPr>
          <w:rFonts w:ascii="Gill Sans MT" w:hAnsi="Gill Sans MT" w:cs="Arial"/>
          <w:color w:val="202124"/>
          <w:sz w:val="32"/>
          <w:szCs w:val="32"/>
          <w:shd w:val="clear" w:color="auto" w:fill="F8F9FA"/>
        </w:rPr>
        <w:t>Fernstudium</w:t>
      </w:r>
      <w:proofErr w:type="spellEnd"/>
      <w:r w:rsidRPr="0071525B">
        <w:rPr>
          <w:rFonts w:ascii="Gill Sans MT" w:hAnsi="Gill Sans MT" w:cs="Arial"/>
          <w:color w:val="202124"/>
          <w:sz w:val="32"/>
          <w:szCs w:val="32"/>
          <w:shd w:val="clear" w:color="auto" w:fill="F8F9FA"/>
        </w:rPr>
        <w:t xml:space="preserve"> </w:t>
      </w:r>
      <w:proofErr w:type="spellStart"/>
      <w:r w:rsidRPr="0071525B">
        <w:rPr>
          <w:rFonts w:ascii="Gill Sans MT" w:hAnsi="Gill Sans MT" w:cs="Arial"/>
          <w:color w:val="202124"/>
          <w:sz w:val="32"/>
          <w:szCs w:val="32"/>
          <w:shd w:val="clear" w:color="auto" w:fill="F8F9FA"/>
        </w:rPr>
        <w:t>durchgeführt</w:t>
      </w:r>
      <w:proofErr w:type="spellEnd"/>
      <w:r w:rsidRPr="0071525B">
        <w:rPr>
          <w:rFonts w:ascii="Gill Sans MT" w:hAnsi="Gill Sans MT" w:cs="Arial"/>
          <w:color w:val="202124"/>
          <w:sz w:val="32"/>
          <w:szCs w:val="32"/>
          <w:shd w:val="clear" w:color="auto" w:fill="F8F9FA"/>
        </w:rPr>
        <w:t>.</w:t>
      </w:r>
      <w:r>
        <w:rPr>
          <w:rFonts w:ascii="Gill Sans MT" w:hAnsi="Gill Sans MT" w:cs="Arial"/>
          <w:color w:val="202124"/>
          <w:sz w:val="32"/>
          <w:szCs w:val="32"/>
          <w:shd w:val="clear" w:color="auto" w:fill="F8F9FA"/>
        </w:rPr>
        <w:t xml:space="preserve"> </w:t>
      </w:r>
      <w:r w:rsidRPr="0071525B">
        <w:rPr>
          <w:rFonts w:ascii="Gill Sans MT" w:eastAsia="Times New Roman" w:hAnsi="Gill Sans MT" w:cs="Courier New"/>
          <w:color w:val="202124"/>
          <w:sz w:val="32"/>
          <w:szCs w:val="32"/>
          <w:lang w:val="de-DE" w:eastAsia="tr-TR"/>
        </w:rPr>
        <w:t>Kursmaterialien werden in</w:t>
      </w:r>
      <w:r w:rsidRPr="00542076">
        <w:rPr>
          <w:rFonts w:ascii="Gill Sans MT" w:eastAsia="Times New Roman" w:hAnsi="Gill Sans MT" w:cs="Courier New"/>
          <w:color w:val="202124"/>
          <w:sz w:val="32"/>
          <w:szCs w:val="32"/>
          <w:lang w:val="de-DE" w:eastAsia="tr-TR"/>
        </w:rPr>
        <w:t xml:space="preserve"> großen Mengen </w:t>
      </w:r>
      <w:r>
        <w:rPr>
          <w:rFonts w:ascii="Gill Sans MT" w:eastAsia="Times New Roman" w:hAnsi="Gill Sans MT" w:cs="Courier New"/>
          <w:color w:val="202124"/>
          <w:sz w:val="32"/>
          <w:szCs w:val="32"/>
          <w:lang w:val="de-DE" w:eastAsia="tr-TR"/>
        </w:rPr>
        <w:t xml:space="preserve">regelmäßig </w:t>
      </w:r>
      <w:r w:rsidRPr="00542076">
        <w:rPr>
          <w:rFonts w:ascii="Gill Sans MT" w:eastAsia="Times New Roman" w:hAnsi="Gill Sans MT" w:cs="Courier New"/>
          <w:color w:val="202124"/>
          <w:sz w:val="32"/>
          <w:szCs w:val="32"/>
          <w:lang w:val="de-DE" w:eastAsia="tr-TR"/>
        </w:rPr>
        <w:t>über das Internet geliefert.</w:t>
      </w:r>
    </w:p>
    <w:p w14:paraId="616C6A2E" w14:textId="77777777" w:rsidR="00046450" w:rsidRPr="0071525B"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71525B">
        <w:rPr>
          <w:rFonts w:ascii="Gill Sans MT" w:eastAsia="Times New Roman" w:hAnsi="Gill Sans MT" w:cs="Courier New"/>
          <w:color w:val="202124"/>
          <w:sz w:val="32"/>
          <w:szCs w:val="32"/>
          <w:lang w:val="de-DE" w:eastAsia="tr-TR"/>
        </w:rPr>
        <w:t>Das Programm ILITAM wird in Kooperation mit der Theologischen Fakultät der DEU und dem DEU-Fernbildungszentrum (DEUZEM) durchgeführt.</w:t>
      </w:r>
    </w:p>
    <w:p w14:paraId="17325A67" w14:textId="5AD4FE5F" w:rsidR="00046450" w:rsidRPr="0071525B"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       </w:t>
      </w:r>
      <w:r w:rsidRPr="0071525B">
        <w:rPr>
          <w:rFonts w:ascii="Gill Sans MT" w:eastAsia="Times New Roman" w:hAnsi="Gill Sans MT" w:cs="Courier New"/>
          <w:color w:val="202124"/>
          <w:sz w:val="32"/>
          <w:szCs w:val="32"/>
          <w:lang w:val="de-DE" w:eastAsia="tr-TR"/>
        </w:rPr>
        <w:t>Ab dem Studienjahr 2019-2020 wurden 50 Studenten mit den höchsten Punktzahlen in das ILITAM-Programm aufgenommen und beantragt</w:t>
      </w:r>
      <w:r>
        <w:rPr>
          <w:rFonts w:ascii="Gill Sans MT" w:eastAsia="Times New Roman" w:hAnsi="Gill Sans MT" w:cs="Courier New"/>
          <w:color w:val="202124"/>
          <w:sz w:val="32"/>
          <w:szCs w:val="32"/>
          <w:lang w:val="de-DE" w:eastAsia="tr-TR"/>
        </w:rPr>
        <w:t xml:space="preserve"> </w:t>
      </w:r>
      <w:r w:rsidRPr="0071525B">
        <w:rPr>
          <w:rFonts w:ascii="Gill Sans MT" w:eastAsia="Times New Roman" w:hAnsi="Gill Sans MT" w:cs="Courier New"/>
          <w:color w:val="202124"/>
          <w:sz w:val="32"/>
          <w:szCs w:val="32"/>
          <w:lang w:val="de-DE" w:eastAsia="tr-TR"/>
        </w:rPr>
        <w:t xml:space="preserve">Pädagogische Formationskurse (mit 80% </w:t>
      </w:r>
      <w:r w:rsidRPr="0071525B">
        <w:rPr>
          <w:rFonts w:ascii="Gill Sans MT" w:eastAsia="Times New Roman" w:hAnsi="Gill Sans MT" w:cs="Courier New"/>
          <w:color w:val="202124"/>
          <w:sz w:val="32"/>
          <w:szCs w:val="32"/>
          <w:lang w:val="de-DE" w:eastAsia="tr-TR"/>
        </w:rPr>
        <w:lastRenderedPageBreak/>
        <w:t>Anwesenheitspflicht und angewandten Präsenzveranstaltungen in unserer Fakultät)</w:t>
      </w:r>
      <w:r>
        <w:rPr>
          <w:rFonts w:ascii="Gill Sans MT" w:eastAsia="Times New Roman" w:hAnsi="Gill Sans MT" w:cs="Courier New"/>
          <w:color w:val="202124"/>
          <w:sz w:val="32"/>
          <w:szCs w:val="32"/>
          <w:lang w:val="de-DE" w:eastAsia="tr-TR"/>
        </w:rPr>
        <w:t>.</w:t>
      </w:r>
    </w:p>
    <w:p w14:paraId="01C2E648" w14:textId="77777777" w:rsidR="00046450" w:rsidRPr="0071525B"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2D0908DC" w14:textId="55F49D6B" w:rsidR="00046450" w:rsidRDefault="00046450" w:rsidP="00046450">
      <w:pPr>
        <w:pStyle w:val="HTMLncedenBiimlendirilmi"/>
        <w:shd w:val="clear" w:color="auto" w:fill="F8F9FA"/>
        <w:spacing w:line="540" w:lineRule="atLeast"/>
        <w:rPr>
          <w:rFonts w:ascii="Gill Sans MT" w:eastAsia="Times New Roman" w:hAnsi="Gill Sans MT" w:cs="Courier New"/>
          <w:b/>
          <w:i/>
          <w:color w:val="202124"/>
          <w:sz w:val="36"/>
          <w:szCs w:val="36"/>
          <w:lang w:val="de-DE" w:eastAsia="tr-TR"/>
        </w:rPr>
      </w:pPr>
      <w:r w:rsidRPr="002F3DFA">
        <w:rPr>
          <w:rFonts w:ascii="Gill Sans MT" w:eastAsia="Times New Roman" w:hAnsi="Gill Sans MT" w:cs="Courier New"/>
          <w:b/>
          <w:i/>
          <w:color w:val="202124"/>
          <w:sz w:val="36"/>
          <w:szCs w:val="36"/>
          <w:lang w:val="de-DE" w:eastAsia="tr-TR"/>
        </w:rPr>
        <w:t>Karriere</w:t>
      </w:r>
      <w:r w:rsidR="00A45197">
        <w:rPr>
          <w:rFonts w:ascii="Gill Sans MT" w:eastAsia="Times New Roman" w:hAnsi="Gill Sans MT" w:cs="Courier New"/>
          <w:b/>
          <w:i/>
          <w:color w:val="202124"/>
          <w:sz w:val="36"/>
          <w:szCs w:val="36"/>
          <w:lang w:val="de-DE" w:eastAsia="tr-TR"/>
        </w:rPr>
        <w:t>b</w:t>
      </w:r>
      <w:r w:rsidRPr="002F3DFA">
        <w:rPr>
          <w:rFonts w:ascii="Gill Sans MT" w:eastAsia="Times New Roman" w:hAnsi="Gill Sans MT" w:cs="Courier New"/>
          <w:b/>
          <w:i/>
          <w:color w:val="202124"/>
          <w:sz w:val="36"/>
          <w:szCs w:val="36"/>
          <w:lang w:val="de-DE" w:eastAsia="tr-TR"/>
        </w:rPr>
        <w:t>ereiche</w:t>
      </w:r>
    </w:p>
    <w:p w14:paraId="4EA5BC4F" w14:textId="77777777" w:rsidR="00046450" w:rsidRPr="002F3DFA"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2F3DFA">
        <w:rPr>
          <w:rFonts w:ascii="Gill Sans MT" w:eastAsia="Times New Roman" w:hAnsi="Gill Sans MT" w:cs="Courier New"/>
          <w:color w:val="202124"/>
          <w:sz w:val="32"/>
          <w:szCs w:val="32"/>
          <w:lang w:val="de-DE" w:eastAsia="tr-TR"/>
        </w:rPr>
        <w:t>Absolventen des Programms können in verschiedenen Organisationen des öffentlichen und privaten Sektors arbeiten und mit Ausbildung als Lehrer an öffentlichen und privaten Schulen, die dem Ministerium für nationale Bildung angeschlossen sind.</w:t>
      </w:r>
    </w:p>
    <w:p w14:paraId="4736121E" w14:textId="77777777" w:rsidR="00046450" w:rsidRPr="00542076" w:rsidRDefault="00046450" w:rsidP="00046450">
      <w:pPr>
        <w:pStyle w:val="HTMLncedenBiimlendirilmi"/>
        <w:shd w:val="clear" w:color="auto" w:fill="F8F9FA"/>
        <w:spacing w:line="540" w:lineRule="atLeast"/>
        <w:rPr>
          <w:rFonts w:ascii="Gill Sans MT" w:eastAsia="Times New Roman" w:hAnsi="Gill Sans MT" w:cs="Courier New"/>
          <w:color w:val="202124"/>
          <w:sz w:val="36"/>
          <w:szCs w:val="36"/>
          <w:lang w:val="de-DE" w:eastAsia="tr-TR"/>
        </w:rPr>
      </w:pPr>
    </w:p>
    <w:p w14:paraId="0061E690" w14:textId="77777777"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8"/>
          <w:szCs w:val="28"/>
          <w:lang w:val="de-DE" w:eastAsia="tr-TR"/>
        </w:rPr>
      </w:pPr>
      <w:r w:rsidRPr="002F3DFA">
        <w:rPr>
          <w:rFonts w:ascii="Gill Sans MT" w:eastAsia="Times New Roman" w:hAnsi="Gill Sans MT" w:cs="Courier New"/>
          <w:color w:val="202124"/>
          <w:sz w:val="28"/>
          <w:szCs w:val="28"/>
          <w:lang w:val="de-DE" w:eastAsia="tr-TR"/>
        </w:rPr>
        <w:t xml:space="preserve">Theologische Fakultät, </w:t>
      </w:r>
      <w:proofErr w:type="spellStart"/>
      <w:r w:rsidRPr="002F3DFA">
        <w:rPr>
          <w:rFonts w:ascii="Gill Sans MT" w:eastAsia="Times New Roman" w:hAnsi="Gill Sans MT" w:cs="Courier New"/>
          <w:color w:val="202124"/>
          <w:sz w:val="28"/>
          <w:szCs w:val="28"/>
          <w:lang w:val="de-DE" w:eastAsia="tr-TR"/>
        </w:rPr>
        <w:t>Esenyalı</w:t>
      </w:r>
      <w:proofErr w:type="spellEnd"/>
      <w:r w:rsidRPr="002F3DFA">
        <w:rPr>
          <w:rFonts w:ascii="Gill Sans MT" w:eastAsia="Times New Roman" w:hAnsi="Gill Sans MT" w:cs="Courier New"/>
          <w:color w:val="202124"/>
          <w:sz w:val="28"/>
          <w:szCs w:val="28"/>
          <w:lang w:val="de-DE" w:eastAsia="tr-TR"/>
        </w:rPr>
        <w:t xml:space="preserve"> </w:t>
      </w:r>
      <w:proofErr w:type="spellStart"/>
      <w:r w:rsidRPr="002F3DFA">
        <w:rPr>
          <w:rFonts w:ascii="Gill Sans MT" w:eastAsia="Times New Roman" w:hAnsi="Gill Sans MT" w:cs="Courier New"/>
          <w:color w:val="202124"/>
          <w:sz w:val="28"/>
          <w:szCs w:val="28"/>
          <w:lang w:val="de-DE" w:eastAsia="tr-TR"/>
        </w:rPr>
        <w:t>Mah</w:t>
      </w:r>
      <w:proofErr w:type="spellEnd"/>
      <w:r w:rsidRPr="002F3DFA">
        <w:rPr>
          <w:rFonts w:ascii="Gill Sans MT" w:eastAsia="Times New Roman" w:hAnsi="Gill Sans MT" w:cs="Courier New"/>
          <w:color w:val="202124"/>
          <w:sz w:val="28"/>
          <w:szCs w:val="28"/>
          <w:lang w:val="de-DE" w:eastAsia="tr-TR"/>
        </w:rPr>
        <w:t xml:space="preserve">. 108/2 </w:t>
      </w:r>
      <w:proofErr w:type="spellStart"/>
      <w:r w:rsidRPr="002F3DFA">
        <w:rPr>
          <w:rFonts w:ascii="Gill Sans MT" w:eastAsia="Times New Roman" w:hAnsi="Gill Sans MT" w:cs="Courier New"/>
          <w:color w:val="202124"/>
          <w:sz w:val="28"/>
          <w:szCs w:val="28"/>
          <w:lang w:val="de-DE" w:eastAsia="tr-TR"/>
        </w:rPr>
        <w:t>Sok</w:t>
      </w:r>
      <w:proofErr w:type="spellEnd"/>
      <w:r w:rsidRPr="002F3DFA">
        <w:rPr>
          <w:rFonts w:ascii="Gill Sans MT" w:eastAsia="Times New Roman" w:hAnsi="Gill Sans MT" w:cs="Courier New"/>
          <w:color w:val="202124"/>
          <w:sz w:val="28"/>
          <w:szCs w:val="28"/>
          <w:lang w:val="de-DE" w:eastAsia="tr-TR"/>
        </w:rPr>
        <w:t xml:space="preserve">. No:20 35140 - </w:t>
      </w:r>
      <w:proofErr w:type="spellStart"/>
      <w:r w:rsidRPr="002F3DFA">
        <w:rPr>
          <w:rFonts w:ascii="Gill Sans MT" w:eastAsia="Times New Roman" w:hAnsi="Gill Sans MT" w:cs="Courier New"/>
          <w:color w:val="202124"/>
          <w:sz w:val="28"/>
          <w:szCs w:val="28"/>
          <w:lang w:val="de-DE" w:eastAsia="tr-TR"/>
        </w:rPr>
        <w:t>Karaba</w:t>
      </w:r>
      <w:r w:rsidRPr="002F3DFA">
        <w:rPr>
          <w:rFonts w:ascii="Calibri" w:eastAsia="Times New Roman" w:hAnsi="Calibri" w:cs="Calibri"/>
          <w:color w:val="202124"/>
          <w:sz w:val="28"/>
          <w:szCs w:val="28"/>
          <w:lang w:val="de-DE" w:eastAsia="tr-TR"/>
        </w:rPr>
        <w:t>ğ</w:t>
      </w:r>
      <w:r w:rsidRPr="002F3DFA">
        <w:rPr>
          <w:rFonts w:ascii="Gill Sans MT" w:eastAsia="Times New Roman" w:hAnsi="Gill Sans MT" w:cs="Courier New"/>
          <w:color w:val="202124"/>
          <w:sz w:val="28"/>
          <w:szCs w:val="28"/>
          <w:lang w:val="de-DE" w:eastAsia="tr-TR"/>
        </w:rPr>
        <w:t>lar</w:t>
      </w:r>
      <w:proofErr w:type="spellEnd"/>
      <w:r w:rsidRPr="002F3DFA">
        <w:rPr>
          <w:rFonts w:ascii="Gill Sans MT" w:eastAsia="Times New Roman" w:hAnsi="Gill Sans MT" w:cs="Courier New"/>
          <w:color w:val="202124"/>
          <w:sz w:val="28"/>
          <w:szCs w:val="28"/>
          <w:lang w:val="de-DE" w:eastAsia="tr-TR"/>
        </w:rPr>
        <w:t xml:space="preserve"> / </w:t>
      </w:r>
      <w:r w:rsidRPr="002F3DFA">
        <w:rPr>
          <w:rFonts w:ascii="Calibri" w:eastAsia="Times New Roman" w:hAnsi="Calibri" w:cs="Calibri"/>
          <w:color w:val="202124"/>
          <w:sz w:val="28"/>
          <w:szCs w:val="28"/>
          <w:lang w:val="de-DE" w:eastAsia="tr-TR"/>
        </w:rPr>
        <w:t>İ</w:t>
      </w:r>
      <w:r w:rsidRPr="002F3DFA">
        <w:rPr>
          <w:rFonts w:ascii="Gill Sans MT" w:eastAsia="Times New Roman" w:hAnsi="Gill Sans MT" w:cs="Courier New"/>
          <w:color w:val="202124"/>
          <w:sz w:val="28"/>
          <w:szCs w:val="28"/>
          <w:lang w:val="de-DE" w:eastAsia="tr-TR"/>
        </w:rPr>
        <w:t>ZM</w:t>
      </w:r>
      <w:r w:rsidRPr="002F3DFA">
        <w:rPr>
          <w:rFonts w:ascii="Calibri" w:eastAsia="Times New Roman" w:hAnsi="Calibri" w:cs="Calibri"/>
          <w:color w:val="202124"/>
          <w:sz w:val="28"/>
          <w:szCs w:val="28"/>
          <w:lang w:val="de-DE" w:eastAsia="tr-TR"/>
        </w:rPr>
        <w:t>İ</w:t>
      </w:r>
      <w:r w:rsidRPr="002F3DFA">
        <w:rPr>
          <w:rFonts w:ascii="Gill Sans MT" w:eastAsia="Times New Roman" w:hAnsi="Gill Sans MT" w:cs="Courier New"/>
          <w:color w:val="202124"/>
          <w:sz w:val="28"/>
          <w:szCs w:val="28"/>
          <w:lang w:val="de-DE" w:eastAsia="tr-TR"/>
        </w:rPr>
        <w:t xml:space="preserve">R </w:t>
      </w:r>
    </w:p>
    <w:p w14:paraId="46D6D7BC" w14:textId="77777777"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8"/>
          <w:szCs w:val="28"/>
          <w:lang w:val="de-DE" w:eastAsia="tr-TR"/>
        </w:rPr>
      </w:pPr>
      <w:r w:rsidRPr="002F3DFA">
        <w:rPr>
          <w:rFonts w:ascii="Gill Sans MT" w:eastAsia="Times New Roman" w:hAnsi="Gill Sans MT" w:cs="Courier New"/>
          <w:color w:val="202124"/>
          <w:sz w:val="28"/>
          <w:szCs w:val="28"/>
          <w:lang w:val="de-DE" w:eastAsia="tr-TR"/>
        </w:rPr>
        <w:t xml:space="preserve">0 (232) 285 29 32 0 (232) 224 18 90 </w:t>
      </w:r>
    </w:p>
    <w:p w14:paraId="3B1F34B2" w14:textId="77777777"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val="de-DE" w:eastAsia="tr-TR"/>
        </w:rPr>
      </w:pPr>
      <w:r w:rsidRPr="002F3DFA">
        <w:rPr>
          <w:rFonts w:ascii="Gill Sans MT" w:eastAsia="Times New Roman" w:hAnsi="Gill Sans MT" w:cs="Courier New"/>
          <w:color w:val="202124"/>
          <w:sz w:val="24"/>
          <w:szCs w:val="24"/>
          <w:lang w:val="de-DE" w:eastAsia="tr-TR"/>
        </w:rPr>
        <w:t xml:space="preserve">Theologische Fakultät, </w:t>
      </w:r>
      <w:proofErr w:type="spellStart"/>
      <w:r w:rsidRPr="002F3DFA">
        <w:rPr>
          <w:rFonts w:ascii="Gill Sans MT" w:eastAsia="Times New Roman" w:hAnsi="Gill Sans MT" w:cs="Courier New"/>
          <w:color w:val="202124"/>
          <w:sz w:val="24"/>
          <w:szCs w:val="24"/>
          <w:lang w:val="de-DE" w:eastAsia="tr-TR"/>
        </w:rPr>
        <w:t>Esenyalı</w:t>
      </w:r>
      <w:proofErr w:type="spellEnd"/>
      <w:r w:rsidRPr="002F3DFA">
        <w:rPr>
          <w:rFonts w:ascii="Gill Sans MT" w:eastAsia="Times New Roman" w:hAnsi="Gill Sans MT" w:cs="Courier New"/>
          <w:color w:val="202124"/>
          <w:sz w:val="24"/>
          <w:szCs w:val="24"/>
          <w:lang w:val="de-DE" w:eastAsia="tr-TR"/>
        </w:rPr>
        <w:t xml:space="preserve"> </w:t>
      </w:r>
      <w:proofErr w:type="spellStart"/>
      <w:r w:rsidRPr="002F3DFA">
        <w:rPr>
          <w:rFonts w:ascii="Gill Sans MT" w:eastAsia="Times New Roman" w:hAnsi="Gill Sans MT" w:cs="Courier New"/>
          <w:color w:val="202124"/>
          <w:sz w:val="24"/>
          <w:szCs w:val="24"/>
          <w:lang w:val="de-DE" w:eastAsia="tr-TR"/>
        </w:rPr>
        <w:t>Mah</w:t>
      </w:r>
      <w:proofErr w:type="spellEnd"/>
      <w:r w:rsidRPr="002F3DFA">
        <w:rPr>
          <w:rFonts w:ascii="Gill Sans MT" w:eastAsia="Times New Roman" w:hAnsi="Gill Sans MT" w:cs="Courier New"/>
          <w:color w:val="202124"/>
          <w:sz w:val="24"/>
          <w:szCs w:val="24"/>
          <w:lang w:val="de-DE" w:eastAsia="tr-TR"/>
        </w:rPr>
        <w:t xml:space="preserve">. 108/2 </w:t>
      </w:r>
      <w:proofErr w:type="spellStart"/>
      <w:r w:rsidRPr="002F3DFA">
        <w:rPr>
          <w:rFonts w:ascii="Gill Sans MT" w:eastAsia="Times New Roman" w:hAnsi="Gill Sans MT" w:cs="Courier New"/>
          <w:color w:val="202124"/>
          <w:sz w:val="24"/>
          <w:szCs w:val="24"/>
          <w:lang w:val="de-DE" w:eastAsia="tr-TR"/>
        </w:rPr>
        <w:t>Sok</w:t>
      </w:r>
      <w:proofErr w:type="spellEnd"/>
      <w:r w:rsidRPr="002F3DFA">
        <w:rPr>
          <w:rFonts w:ascii="Gill Sans MT" w:eastAsia="Times New Roman" w:hAnsi="Gill Sans MT" w:cs="Courier New"/>
          <w:color w:val="202124"/>
          <w:sz w:val="24"/>
          <w:szCs w:val="24"/>
          <w:lang w:val="de-DE" w:eastAsia="tr-TR"/>
        </w:rPr>
        <w:t xml:space="preserve">. No:20 35140 - </w:t>
      </w:r>
      <w:proofErr w:type="spellStart"/>
      <w:r w:rsidRPr="002F3DFA">
        <w:rPr>
          <w:rFonts w:ascii="Gill Sans MT" w:eastAsia="Times New Roman" w:hAnsi="Gill Sans MT" w:cs="Courier New"/>
          <w:color w:val="202124"/>
          <w:sz w:val="24"/>
          <w:szCs w:val="24"/>
          <w:lang w:val="de-DE" w:eastAsia="tr-TR"/>
        </w:rPr>
        <w:t>Karaba</w:t>
      </w:r>
      <w:r w:rsidRPr="002F3DFA">
        <w:rPr>
          <w:rFonts w:ascii="Calibri" w:eastAsia="Times New Roman" w:hAnsi="Calibri" w:cs="Calibri"/>
          <w:color w:val="202124"/>
          <w:sz w:val="24"/>
          <w:szCs w:val="24"/>
          <w:lang w:val="de-DE" w:eastAsia="tr-TR"/>
        </w:rPr>
        <w:t>ğ</w:t>
      </w:r>
      <w:r w:rsidRPr="002F3DFA">
        <w:rPr>
          <w:rFonts w:ascii="Gill Sans MT" w:eastAsia="Times New Roman" w:hAnsi="Gill Sans MT" w:cs="Courier New"/>
          <w:color w:val="202124"/>
          <w:sz w:val="24"/>
          <w:szCs w:val="24"/>
          <w:lang w:val="de-DE" w:eastAsia="tr-TR"/>
        </w:rPr>
        <w:t>lar</w:t>
      </w:r>
      <w:proofErr w:type="spellEnd"/>
      <w:r w:rsidRPr="002F3DFA">
        <w:rPr>
          <w:rFonts w:ascii="Gill Sans MT" w:eastAsia="Times New Roman" w:hAnsi="Gill Sans MT" w:cs="Courier New"/>
          <w:color w:val="202124"/>
          <w:sz w:val="24"/>
          <w:szCs w:val="24"/>
          <w:lang w:val="de-DE" w:eastAsia="tr-TR"/>
        </w:rPr>
        <w:t xml:space="preserve"> / </w:t>
      </w:r>
      <w:r w:rsidRPr="002F3DFA">
        <w:rPr>
          <w:rFonts w:ascii="Calibri" w:eastAsia="Times New Roman" w:hAnsi="Calibri" w:cs="Calibri"/>
          <w:color w:val="202124"/>
          <w:sz w:val="24"/>
          <w:szCs w:val="24"/>
          <w:lang w:val="de-DE" w:eastAsia="tr-TR"/>
        </w:rPr>
        <w:t>İ</w:t>
      </w:r>
      <w:r w:rsidRPr="002F3DFA">
        <w:rPr>
          <w:rFonts w:ascii="Gill Sans MT" w:eastAsia="Times New Roman" w:hAnsi="Gill Sans MT" w:cs="Courier New"/>
          <w:color w:val="202124"/>
          <w:sz w:val="24"/>
          <w:szCs w:val="24"/>
          <w:lang w:val="de-DE" w:eastAsia="tr-TR"/>
        </w:rPr>
        <w:t>ZM</w:t>
      </w:r>
      <w:r w:rsidRPr="002F3DFA">
        <w:rPr>
          <w:rFonts w:ascii="Calibri" w:eastAsia="Times New Roman" w:hAnsi="Calibri" w:cs="Calibri"/>
          <w:color w:val="202124"/>
          <w:sz w:val="24"/>
          <w:szCs w:val="24"/>
          <w:lang w:val="de-DE" w:eastAsia="tr-TR"/>
        </w:rPr>
        <w:t>İ</w:t>
      </w:r>
      <w:r w:rsidRPr="002F3DFA">
        <w:rPr>
          <w:rFonts w:ascii="Gill Sans MT" w:eastAsia="Times New Roman" w:hAnsi="Gill Sans MT" w:cs="Courier New"/>
          <w:color w:val="202124"/>
          <w:sz w:val="24"/>
          <w:szCs w:val="24"/>
          <w:lang w:val="de-DE" w:eastAsia="tr-TR"/>
        </w:rPr>
        <w:t xml:space="preserve">R </w:t>
      </w:r>
    </w:p>
    <w:p w14:paraId="37355A05" w14:textId="77777777" w:rsidR="00046450" w:rsidRPr="002F3DFA"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eastAsia="tr-TR"/>
        </w:rPr>
      </w:pPr>
      <w:r w:rsidRPr="002F3DFA">
        <w:rPr>
          <w:rFonts w:ascii="Gill Sans MT" w:eastAsia="Times New Roman" w:hAnsi="Gill Sans MT" w:cs="Courier New"/>
          <w:color w:val="202124"/>
          <w:sz w:val="24"/>
          <w:szCs w:val="24"/>
          <w:lang w:val="de-DE" w:eastAsia="tr-TR"/>
        </w:rPr>
        <w:t xml:space="preserve">0 (232) 285 29 32 </w:t>
      </w:r>
      <w:r>
        <w:rPr>
          <w:rFonts w:ascii="Gill Sans MT" w:eastAsia="Times New Roman" w:hAnsi="Gill Sans MT" w:cs="Courier New"/>
          <w:color w:val="202124"/>
          <w:sz w:val="24"/>
          <w:szCs w:val="24"/>
          <w:lang w:val="de-DE" w:eastAsia="tr-TR"/>
        </w:rPr>
        <w:t xml:space="preserve">  </w:t>
      </w:r>
      <w:r w:rsidRPr="002F3DFA">
        <w:rPr>
          <w:rFonts w:ascii="Gill Sans MT" w:eastAsia="Times New Roman" w:hAnsi="Gill Sans MT" w:cs="Courier New"/>
          <w:color w:val="202124"/>
          <w:sz w:val="24"/>
          <w:szCs w:val="24"/>
          <w:lang w:val="de-DE" w:eastAsia="tr-TR"/>
        </w:rPr>
        <w:t xml:space="preserve">0 (232) 224 18 90 </w:t>
      </w:r>
    </w:p>
    <w:p w14:paraId="14CB44FD" w14:textId="77777777" w:rsidR="00046450" w:rsidRPr="002B5BA1" w:rsidRDefault="00905CE5" w:rsidP="00046450">
      <w:pPr>
        <w:pStyle w:val="HTMLncedenBiimlendirilmi"/>
        <w:shd w:val="clear" w:color="auto" w:fill="F8F9FA"/>
        <w:spacing w:line="540" w:lineRule="atLeast"/>
        <w:rPr>
          <w:sz w:val="24"/>
          <w:szCs w:val="24"/>
        </w:rPr>
      </w:pPr>
      <w:hyperlink r:id="rId4" w:history="1">
        <w:r w:rsidR="00046450" w:rsidRPr="008C0211">
          <w:rPr>
            <w:rStyle w:val="Kpr"/>
            <w:sz w:val="24"/>
            <w:szCs w:val="24"/>
          </w:rPr>
          <w:t>ilahiyat@deu.edu.tr</w:t>
        </w:r>
      </w:hyperlink>
      <w:r w:rsidR="00046450">
        <w:rPr>
          <w:sz w:val="24"/>
          <w:szCs w:val="24"/>
        </w:rPr>
        <w:t xml:space="preserve">   </w:t>
      </w:r>
      <w:r w:rsidR="00046450" w:rsidRPr="002B5BA1">
        <w:rPr>
          <w:sz w:val="24"/>
          <w:szCs w:val="24"/>
        </w:rPr>
        <w:t xml:space="preserve"> ilahiyat.deu.edu.</w:t>
      </w:r>
      <w:proofErr w:type="gramStart"/>
      <w:r w:rsidR="00046450" w:rsidRPr="002B5BA1">
        <w:rPr>
          <w:sz w:val="24"/>
          <w:szCs w:val="24"/>
        </w:rPr>
        <w:t xml:space="preserve">tr </w:t>
      </w:r>
      <w:r w:rsidR="00046450">
        <w:rPr>
          <w:sz w:val="24"/>
          <w:szCs w:val="24"/>
        </w:rPr>
        <w:t xml:space="preserve"> </w:t>
      </w:r>
      <w:proofErr w:type="spellStart"/>
      <w:r w:rsidR="00046450" w:rsidRPr="002B5BA1">
        <w:rPr>
          <w:sz w:val="24"/>
          <w:szCs w:val="24"/>
        </w:rPr>
        <w:t>deuilahiyat</w:t>
      </w:r>
      <w:proofErr w:type="spellEnd"/>
      <w:proofErr w:type="gramEnd"/>
      <w:r w:rsidR="00046450" w:rsidRPr="002B5BA1">
        <w:rPr>
          <w:sz w:val="24"/>
          <w:szCs w:val="24"/>
        </w:rPr>
        <w:t xml:space="preserve">  ilh.ogr.isl@deu.edu.tr </w:t>
      </w:r>
    </w:p>
    <w:p w14:paraId="55226936" w14:textId="77777777" w:rsidR="00046450" w:rsidRDefault="00046450" w:rsidP="000464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
          <w:szCs w:val="2"/>
          <w:shd w:val="clear" w:color="auto" w:fill="F8F9FA"/>
          <w:lang w:eastAsia="tr-TR"/>
        </w:rPr>
      </w:pPr>
    </w:p>
    <w:p w14:paraId="242B2B83" w14:textId="77777777" w:rsidR="00046450" w:rsidRDefault="00046450" w:rsidP="00046450"/>
    <w:p w14:paraId="59375941" w14:textId="77777777" w:rsidR="00072EB0" w:rsidRDefault="00072EB0"/>
    <w:sectPr w:rsidR="00072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F6"/>
    <w:rsid w:val="00046450"/>
    <w:rsid w:val="00072EB0"/>
    <w:rsid w:val="00140D8C"/>
    <w:rsid w:val="00231022"/>
    <w:rsid w:val="005F1AF6"/>
    <w:rsid w:val="00905CE5"/>
    <w:rsid w:val="00A45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6B37"/>
  <w15:chartTrackingRefBased/>
  <w15:docId w15:val="{06846945-1834-405F-A923-8DE22440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450"/>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046450"/>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046450"/>
    <w:rPr>
      <w:rFonts w:ascii="Consolas" w:hAnsi="Consolas"/>
      <w:sz w:val="20"/>
      <w:szCs w:val="20"/>
      <w:lang w:val="tr-TR"/>
    </w:rPr>
  </w:style>
  <w:style w:type="character" w:styleId="Kpr">
    <w:name w:val="Hyperlink"/>
    <w:basedOn w:val="VarsaylanParagrafYazTipi"/>
    <w:uiPriority w:val="99"/>
    <w:unhideWhenUsed/>
    <w:rsid w:val="00046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ahiyat@deu.edu.t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end.user</cp:lastModifiedBy>
  <cp:revision>2</cp:revision>
  <dcterms:created xsi:type="dcterms:W3CDTF">2023-02-22T05:39:00Z</dcterms:created>
  <dcterms:modified xsi:type="dcterms:W3CDTF">2023-02-22T05:39:00Z</dcterms:modified>
</cp:coreProperties>
</file>