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4" w:rsidRPr="009D417D" w:rsidRDefault="00156D44">
      <w:pPr>
        <w:rPr>
          <w:b/>
          <w:lang w:val="fr-FR"/>
        </w:rPr>
      </w:pPr>
      <w:r w:rsidRPr="009D417D">
        <w:rPr>
          <w:b/>
          <w:lang w:val="fr-FR"/>
        </w:rPr>
        <w:t>ÉCOLE DE MÉDECINE</w:t>
      </w:r>
    </w:p>
    <w:p w:rsidR="00156D44" w:rsidRPr="009D417D" w:rsidRDefault="00156D44">
      <w:pPr>
        <w:rPr>
          <w:b/>
          <w:lang w:val="fr-FR"/>
        </w:rPr>
      </w:pPr>
      <w:r w:rsidRPr="009D417D">
        <w:rPr>
          <w:b/>
          <w:lang w:val="fr-FR"/>
        </w:rPr>
        <w:t>NOTRE HISTOIRE</w:t>
      </w:r>
    </w:p>
    <w:p w:rsidR="00156D44" w:rsidRPr="009D417D" w:rsidRDefault="00156D44">
      <w:pPr>
        <w:rPr>
          <w:lang w:val="fr-FR"/>
        </w:rPr>
      </w:pPr>
      <w:r w:rsidRPr="009D417D">
        <w:rPr>
          <w:lang w:val="fr-FR"/>
        </w:rPr>
        <w:t>École de médecine; elle a été créée en 1978 sous le nom de Faculté de médecine d'Izmir, affiliée à la Faculté de médecine de l'Université d'</w:t>
      </w:r>
      <w:proofErr w:type="spellStart"/>
      <w:r w:rsidRPr="009D417D">
        <w:rPr>
          <w:lang w:val="fr-FR"/>
        </w:rPr>
        <w:t>Ege</w:t>
      </w:r>
      <w:proofErr w:type="spellEnd"/>
      <w:r w:rsidRPr="009D417D">
        <w:rPr>
          <w:lang w:val="fr-FR"/>
        </w:rPr>
        <w:t xml:space="preserve">. En 1982, il a pris sa place sous le toit de l'Université </w:t>
      </w:r>
      <w:proofErr w:type="spellStart"/>
      <w:r w:rsidRPr="009D417D">
        <w:rPr>
          <w:lang w:val="fr-FR"/>
        </w:rPr>
        <w:t>Dokuz</w:t>
      </w:r>
      <w:proofErr w:type="spellEnd"/>
      <w:r w:rsidRPr="009D417D">
        <w:rPr>
          <w:lang w:val="fr-FR"/>
        </w:rPr>
        <w:t xml:space="preserve"> </w:t>
      </w:r>
      <w:proofErr w:type="spellStart"/>
      <w:r w:rsidRPr="009D417D">
        <w:rPr>
          <w:lang w:val="fr-FR"/>
        </w:rPr>
        <w:t>Eylül</w:t>
      </w:r>
      <w:proofErr w:type="spellEnd"/>
      <w:r w:rsidRPr="009D417D">
        <w:rPr>
          <w:lang w:val="fr-FR"/>
        </w:rPr>
        <w:t>.</w:t>
      </w:r>
      <w:r w:rsidR="00AB4D60" w:rsidRPr="009D417D">
        <w:rPr>
          <w:lang w:val="fr-FR"/>
        </w:rPr>
        <w:t xml:space="preserve"> </w:t>
      </w:r>
      <w:r w:rsidR="00B8006E" w:rsidRPr="009D417D">
        <w:rPr>
          <w:lang w:val="fr-FR"/>
        </w:rPr>
        <w:t xml:space="preserve">Il est situé dans le campus de la santé et des arts du 15 juillet, à l'intérieur des frontières d'Izmir, à l'intérieur des frontières de </w:t>
      </w:r>
      <w:proofErr w:type="spellStart"/>
      <w:r w:rsidR="00B8006E" w:rsidRPr="009D417D">
        <w:rPr>
          <w:lang w:val="fr-FR"/>
        </w:rPr>
        <w:t>Balçova</w:t>
      </w:r>
      <w:proofErr w:type="spellEnd"/>
      <w:r w:rsidR="00B8006E" w:rsidRPr="009D417D">
        <w:rPr>
          <w:lang w:val="fr-FR"/>
        </w:rPr>
        <w:t xml:space="preserve">, </w:t>
      </w:r>
      <w:proofErr w:type="spellStart"/>
      <w:r w:rsidR="00B8006E" w:rsidRPr="009D417D">
        <w:rPr>
          <w:lang w:val="fr-FR"/>
        </w:rPr>
        <w:t>İnciraltı</w:t>
      </w:r>
      <w:proofErr w:type="spellEnd"/>
      <w:r w:rsidR="00B8006E" w:rsidRPr="009D417D">
        <w:rPr>
          <w:lang w:val="fr-FR"/>
        </w:rPr>
        <w:t xml:space="preserve"> et </w:t>
      </w:r>
      <w:proofErr w:type="spellStart"/>
      <w:r w:rsidR="00B8006E" w:rsidRPr="009D417D">
        <w:rPr>
          <w:lang w:val="fr-FR"/>
        </w:rPr>
        <w:t>Narlıdere</w:t>
      </w:r>
      <w:proofErr w:type="spellEnd"/>
      <w:r w:rsidR="00B8006E" w:rsidRPr="009D417D">
        <w:rPr>
          <w:lang w:val="fr-FR"/>
        </w:rPr>
        <w:t xml:space="preserve">. La faculté s'est développée rapidement avec ses bâtiments, ses équipements et son enseignement, son personnel académique qualifié et sa recherche scientifique; s'est fait connaître au niveau national et international. La Faculté est l'une des 8 premières facultés accréditées en Turquie. Nos évaluations d'accréditation régulières sont effectuées par le National </w:t>
      </w:r>
      <w:proofErr w:type="spellStart"/>
      <w:r w:rsidR="00B8006E" w:rsidRPr="009D417D">
        <w:rPr>
          <w:lang w:val="fr-FR"/>
        </w:rPr>
        <w:t>Medical</w:t>
      </w:r>
      <w:proofErr w:type="spellEnd"/>
      <w:r w:rsidR="00B8006E" w:rsidRPr="009D417D">
        <w:rPr>
          <w:lang w:val="fr-FR"/>
        </w:rPr>
        <w:t xml:space="preserve"> Education </w:t>
      </w:r>
      <w:proofErr w:type="spellStart"/>
      <w:r w:rsidR="00B8006E" w:rsidRPr="009D417D">
        <w:rPr>
          <w:lang w:val="fr-FR"/>
        </w:rPr>
        <w:t>Accreditation</w:t>
      </w:r>
      <w:proofErr w:type="spellEnd"/>
      <w:r w:rsidR="00B8006E" w:rsidRPr="009D417D">
        <w:rPr>
          <w:lang w:val="fr-FR"/>
        </w:rPr>
        <w:t xml:space="preserve"> </w:t>
      </w:r>
      <w:proofErr w:type="spellStart"/>
      <w:r w:rsidR="00B8006E" w:rsidRPr="009D417D">
        <w:rPr>
          <w:lang w:val="fr-FR"/>
        </w:rPr>
        <w:t>Board</w:t>
      </w:r>
      <w:proofErr w:type="spellEnd"/>
      <w:r w:rsidR="00B8006E" w:rsidRPr="009D417D">
        <w:rPr>
          <w:lang w:val="fr-FR"/>
        </w:rPr>
        <w:t xml:space="preserve"> conformément aux normes nationales d'éducation pré-universitaire. </w:t>
      </w:r>
    </w:p>
    <w:p w:rsidR="00B8006E" w:rsidRPr="009D417D" w:rsidRDefault="00B8006E">
      <w:pPr>
        <w:rPr>
          <w:b/>
          <w:lang w:val="fr-FR"/>
        </w:rPr>
      </w:pPr>
      <w:r w:rsidRPr="009D417D">
        <w:rPr>
          <w:b/>
          <w:lang w:val="fr-FR"/>
        </w:rPr>
        <w:t>OBJECTIFS PÉDAGOGIQUES</w:t>
      </w:r>
    </w:p>
    <w:p w:rsidR="00B8006E" w:rsidRPr="009D417D" w:rsidRDefault="00B8006E">
      <w:pPr>
        <w:rPr>
          <w:lang w:val="fr-FR"/>
        </w:rPr>
      </w:pPr>
      <w:r w:rsidRPr="009D417D">
        <w:rPr>
          <w:lang w:val="fr-FR"/>
        </w:rPr>
        <w:t>• S'assurer que le programme de formation est réalisé de manière à lui permettre d'atteindre les qualific</w:t>
      </w:r>
      <w:r w:rsidR="00AB4D60" w:rsidRPr="009D417D">
        <w:rPr>
          <w:lang w:val="fr-FR"/>
        </w:rPr>
        <w:t>ations de fin d'études définies.</w:t>
      </w:r>
    </w:p>
    <w:p w:rsidR="009D417D" w:rsidRPr="009D417D" w:rsidRDefault="00B8006E">
      <w:pPr>
        <w:rPr>
          <w:lang w:val="fr-FR"/>
        </w:rPr>
      </w:pPr>
      <w:r w:rsidRPr="009D417D">
        <w:rPr>
          <w:lang w:val="fr-FR"/>
        </w:rPr>
        <w:t xml:space="preserve">• </w:t>
      </w:r>
      <w:r w:rsidR="009D417D" w:rsidRPr="009D417D">
        <w:rPr>
          <w:lang w:val="fr-FR"/>
        </w:rPr>
        <w:t>Mise en œuvre d'améliorations et de mises à jour en s'assurant que le programme de formation est systématiquement évalué par les intervenants internes et externes par le biais d'études d'évaluation de programme, dans le cadre du mécanisme d'amélioration continue.</w:t>
      </w:r>
    </w:p>
    <w:p w:rsidR="00B8006E" w:rsidRPr="009D417D" w:rsidRDefault="00B8006E">
      <w:pPr>
        <w:rPr>
          <w:lang w:val="fr-FR"/>
        </w:rPr>
      </w:pPr>
      <w:r w:rsidRPr="009D417D">
        <w:rPr>
          <w:lang w:val="fr-FR"/>
        </w:rPr>
        <w:t>• Conformément au principe de fiabilité sociale, la participation des parties prenantes internes et externes à tous les processus en prenant leurs points de vue et en partageant les développements de manière transpare</w:t>
      </w:r>
      <w:r w:rsidR="009D417D" w:rsidRPr="009D417D">
        <w:rPr>
          <w:lang w:val="fr-FR"/>
        </w:rPr>
        <w:t>nte à travers différents canaux.</w:t>
      </w:r>
    </w:p>
    <w:p w:rsidR="00B8006E" w:rsidRPr="009D417D" w:rsidRDefault="00B8006E">
      <w:pPr>
        <w:rPr>
          <w:lang w:val="fr-FR"/>
        </w:rPr>
      </w:pPr>
      <w:r w:rsidRPr="009D417D">
        <w:rPr>
          <w:lang w:val="fr-FR"/>
        </w:rPr>
        <w:t>• En utilisant des objectifs, valides, fiables, formatifs et décisionnels -faire des examens en concevant le système d'évaluation pour soutenir l'apprentissage</w:t>
      </w:r>
      <w:r w:rsidR="009D417D" w:rsidRPr="009D417D">
        <w:rPr>
          <w:lang w:val="fr-FR"/>
        </w:rPr>
        <w:t>.</w:t>
      </w:r>
      <w:r w:rsidRPr="009D417D">
        <w:rPr>
          <w:lang w:val="fr-FR"/>
        </w:rPr>
        <w:t xml:space="preserve"> </w:t>
      </w:r>
    </w:p>
    <w:p w:rsidR="00B8006E" w:rsidRPr="009D417D" w:rsidRDefault="00B8006E">
      <w:pPr>
        <w:rPr>
          <w:lang w:val="fr-FR"/>
        </w:rPr>
      </w:pPr>
      <w:r w:rsidRPr="009D417D">
        <w:rPr>
          <w:lang w:val="fr-FR"/>
        </w:rPr>
        <w:t>• Assurer le travail et la coordination des conseils d'éducation conformément aux directives</w:t>
      </w:r>
      <w:r w:rsidR="009D417D" w:rsidRPr="009D417D">
        <w:rPr>
          <w:lang w:val="fr-FR"/>
        </w:rPr>
        <w:t>.</w:t>
      </w:r>
      <w:r w:rsidRPr="009D417D">
        <w:rPr>
          <w:lang w:val="fr-FR"/>
        </w:rPr>
        <w:t xml:space="preserve"> </w:t>
      </w:r>
    </w:p>
    <w:p w:rsidR="00B8006E" w:rsidRPr="009D417D" w:rsidRDefault="00B8006E">
      <w:pPr>
        <w:rPr>
          <w:lang w:val="fr-FR"/>
        </w:rPr>
      </w:pPr>
      <w:r w:rsidRPr="009D417D">
        <w:rPr>
          <w:lang w:val="fr-FR"/>
        </w:rPr>
        <w:t>• Poursuivre les programmes de développement pédagogique pour améliorer les compéten</w:t>
      </w:r>
      <w:r w:rsidR="009D417D" w:rsidRPr="009D417D">
        <w:rPr>
          <w:lang w:val="fr-FR"/>
        </w:rPr>
        <w:t>ces de formation des formateurs.</w:t>
      </w:r>
    </w:p>
    <w:p w:rsidR="00B8006E" w:rsidRPr="009D417D" w:rsidRDefault="00B8006E">
      <w:pPr>
        <w:rPr>
          <w:lang w:val="fr-FR"/>
        </w:rPr>
      </w:pPr>
      <w:r w:rsidRPr="009D417D">
        <w:rPr>
          <w:lang w:val="fr-FR"/>
        </w:rPr>
        <w:t xml:space="preserve">• Mettre à jour et faire progresser les stratégies et les plans préparés pour la poursuite du programme de formation en situations extraordinaires. </w:t>
      </w:r>
    </w:p>
    <w:p w:rsidR="00B8006E" w:rsidRPr="009D417D" w:rsidRDefault="00B8006E">
      <w:pPr>
        <w:rPr>
          <w:lang w:val="fr-FR"/>
        </w:rPr>
      </w:pPr>
      <w:r w:rsidRPr="009D417D">
        <w:rPr>
          <w:lang w:val="fr-FR"/>
        </w:rPr>
        <w:lastRenderedPageBreak/>
        <w:t>• Développer les effectifs, les infrastructures et les équipements de formation</w:t>
      </w:r>
    </w:p>
    <w:p w:rsidR="00B8006E" w:rsidRPr="009D417D" w:rsidRDefault="00B8006E">
      <w:pPr>
        <w:rPr>
          <w:b/>
          <w:lang w:val="fr-FR"/>
        </w:rPr>
      </w:pPr>
      <w:r w:rsidRPr="009D417D">
        <w:rPr>
          <w:b/>
          <w:lang w:val="fr-FR"/>
        </w:rPr>
        <w:t xml:space="preserve">OBJECTIFS DE RECHERCHE </w:t>
      </w:r>
    </w:p>
    <w:p w:rsidR="00B8006E" w:rsidRPr="009D417D" w:rsidRDefault="00B8006E">
      <w:pPr>
        <w:rPr>
          <w:lang w:val="fr-FR"/>
        </w:rPr>
      </w:pPr>
      <w:r w:rsidRPr="009D417D">
        <w:rPr>
          <w:lang w:val="fr-FR"/>
        </w:rPr>
        <w:t xml:space="preserve">•Développer l'infrastructure et les opportunités de recherche </w:t>
      </w:r>
    </w:p>
    <w:p w:rsidR="00B8006E" w:rsidRPr="009D417D" w:rsidRDefault="00B8006E">
      <w:pPr>
        <w:rPr>
          <w:lang w:val="fr-FR"/>
        </w:rPr>
      </w:pPr>
      <w:r w:rsidRPr="009D417D">
        <w:rPr>
          <w:lang w:val="fr-FR"/>
        </w:rPr>
        <w:t xml:space="preserve">• Organiser des activités de développement professionnel continu pour les universitaires sur la méthodologie de la recherche scientifique, la préparation de projets, la création de publications et le financement </w:t>
      </w:r>
    </w:p>
    <w:p w:rsidR="00B8006E" w:rsidRPr="009D417D" w:rsidRDefault="00B8006E">
      <w:pPr>
        <w:rPr>
          <w:lang w:val="fr-FR"/>
        </w:rPr>
      </w:pPr>
      <w:r w:rsidRPr="009D417D">
        <w:rPr>
          <w:lang w:val="fr-FR"/>
        </w:rPr>
        <w:t xml:space="preserve">• Augmenter le nombre et la qualité de la recherche scientifique, des publications produites et leur contribution à la société </w:t>
      </w:r>
    </w:p>
    <w:p w:rsidR="00B8006E" w:rsidRPr="009D417D" w:rsidRDefault="00B8006E">
      <w:pPr>
        <w:rPr>
          <w:lang w:val="fr-FR"/>
        </w:rPr>
      </w:pPr>
      <w:r w:rsidRPr="009D417D">
        <w:rPr>
          <w:lang w:val="fr-FR"/>
        </w:rPr>
        <w:t xml:space="preserve">• Augmenter le nombre d'études interdisciplinaires </w:t>
      </w:r>
    </w:p>
    <w:p w:rsidR="00B8006E" w:rsidRPr="009D417D" w:rsidRDefault="00B8006E">
      <w:pPr>
        <w:rPr>
          <w:lang w:val="fr-FR"/>
        </w:rPr>
      </w:pPr>
      <w:r w:rsidRPr="009D417D">
        <w:rPr>
          <w:lang w:val="fr-FR"/>
        </w:rPr>
        <w:t>• Accroître les possibilités d'offrir une expérience de recherche scientifique aux étudiants de la Faculté de médecine</w:t>
      </w:r>
    </w:p>
    <w:p w:rsidR="00B8006E" w:rsidRPr="009D417D" w:rsidRDefault="00B8006E">
      <w:pPr>
        <w:rPr>
          <w:b/>
          <w:lang w:val="fr-FR"/>
        </w:rPr>
      </w:pPr>
      <w:r w:rsidRPr="009D417D">
        <w:rPr>
          <w:b/>
          <w:lang w:val="fr-FR"/>
        </w:rPr>
        <w:t>OBJECTIFS DU SERVICE</w:t>
      </w:r>
    </w:p>
    <w:p w:rsidR="00B8006E" w:rsidRPr="009D417D" w:rsidRDefault="00B8006E">
      <w:pPr>
        <w:rPr>
          <w:lang w:val="fr-FR"/>
        </w:rPr>
      </w:pPr>
      <w:r w:rsidRPr="009D417D">
        <w:rPr>
          <w:lang w:val="fr-FR"/>
        </w:rPr>
        <w:t>• Prestation de services de santé visant à contribuer à la société et</w:t>
      </w:r>
      <w:r w:rsidR="007869A4" w:rsidRPr="009D417D">
        <w:rPr>
          <w:lang w:val="fr-FR"/>
        </w:rPr>
        <w:t xml:space="preserve"> à augmenter le niveau de santé.</w:t>
      </w:r>
    </w:p>
    <w:p w:rsidR="00B8006E" w:rsidRPr="009D417D" w:rsidRDefault="00B8006E">
      <w:pPr>
        <w:rPr>
          <w:lang w:val="fr-FR"/>
        </w:rPr>
      </w:pPr>
      <w:r w:rsidRPr="009D417D">
        <w:rPr>
          <w:lang w:val="fr-FR"/>
        </w:rPr>
        <w:t>• Fournir des services d'éducation et de conseil en matière de santé à la communauté par le b</w:t>
      </w:r>
      <w:r w:rsidR="007869A4" w:rsidRPr="009D417D">
        <w:rPr>
          <w:lang w:val="fr-FR"/>
        </w:rPr>
        <w:t>iais de différentes plateformes.</w:t>
      </w:r>
    </w:p>
    <w:p w:rsidR="00B8006E" w:rsidRPr="009D417D" w:rsidRDefault="00B8006E">
      <w:pPr>
        <w:rPr>
          <w:lang w:val="fr-FR"/>
        </w:rPr>
      </w:pPr>
      <w:r w:rsidRPr="009D417D">
        <w:rPr>
          <w:lang w:val="fr-FR"/>
        </w:rPr>
        <w:t xml:space="preserve">• Soutenir la formation pré-universitaire et </w:t>
      </w:r>
      <w:proofErr w:type="spellStart"/>
      <w:r w:rsidRPr="009D417D">
        <w:rPr>
          <w:lang w:val="fr-FR"/>
        </w:rPr>
        <w:t>post-universitaire</w:t>
      </w:r>
      <w:proofErr w:type="spellEnd"/>
      <w:r w:rsidRPr="009D417D">
        <w:rPr>
          <w:lang w:val="fr-FR"/>
        </w:rPr>
        <w:t xml:space="preserve"> et le développement professionnel continu dans la </w:t>
      </w:r>
      <w:r w:rsidR="007869A4" w:rsidRPr="009D417D">
        <w:rPr>
          <w:lang w:val="fr-FR"/>
        </w:rPr>
        <w:t>prestation de services de santé.</w:t>
      </w:r>
    </w:p>
    <w:p w:rsidR="00B8006E" w:rsidRPr="009D417D" w:rsidRDefault="00B8006E">
      <w:pPr>
        <w:rPr>
          <w:lang w:val="fr-FR"/>
        </w:rPr>
      </w:pPr>
      <w:r w:rsidRPr="009D417D">
        <w:rPr>
          <w:lang w:val="fr-FR"/>
        </w:rPr>
        <w:t xml:space="preserve">• </w:t>
      </w:r>
      <w:r w:rsidR="007869A4" w:rsidRPr="009D417D">
        <w:rPr>
          <w:lang w:val="fr-FR"/>
        </w:rPr>
        <w:t>Adoption d'une approche de service qui tient compte des principes éthiques, des droits des patients et des médecins.</w:t>
      </w:r>
    </w:p>
    <w:p w:rsidR="00B8006E" w:rsidRPr="009D417D" w:rsidRDefault="00B8006E">
      <w:pPr>
        <w:rPr>
          <w:lang w:val="fr-FR"/>
        </w:rPr>
      </w:pPr>
      <w:r w:rsidRPr="009D417D">
        <w:rPr>
          <w:lang w:val="fr-FR"/>
        </w:rPr>
        <w:t>• Augmenter la satisfaction des patients et des professionnels de la santé</w:t>
      </w:r>
      <w:r w:rsidR="00AB4D60" w:rsidRPr="009D417D">
        <w:rPr>
          <w:lang w:val="fr-FR"/>
        </w:rPr>
        <w:t>.</w:t>
      </w:r>
    </w:p>
    <w:p w:rsidR="00B8006E" w:rsidRPr="009D417D" w:rsidRDefault="00B8006E">
      <w:pPr>
        <w:rPr>
          <w:b/>
          <w:lang w:val="fr-FR"/>
        </w:rPr>
      </w:pPr>
      <w:r w:rsidRPr="009D417D">
        <w:rPr>
          <w:b/>
          <w:lang w:val="fr-FR"/>
        </w:rPr>
        <w:t>CARACTÉRISTIQUES TECHNIQUES EN VEDETTE :</w:t>
      </w:r>
    </w:p>
    <w:p w:rsidR="00B8006E" w:rsidRPr="009D417D" w:rsidRDefault="00B8006E" w:rsidP="00B8006E">
      <w:pPr>
        <w:rPr>
          <w:lang w:val="fr-FR"/>
        </w:rPr>
      </w:pPr>
      <w:r w:rsidRPr="009D417D">
        <w:rPr>
          <w:lang w:val="fr-FR"/>
        </w:rPr>
        <w:t xml:space="preserve">Domaines de cours théoriques : cours magistraux (3x350 personnes, 2x200 personnes, 3x170 personnes, 2X420 personnes), salles de cours et salles de séminaires (4x80 personnes, 33x50 personnes, 5x35 personnes), Salles PBL (64x20 personnes) ; Domaines de cours appliqués et de laboratoire : </w:t>
      </w:r>
      <w:proofErr w:type="spellStart"/>
      <w:r w:rsidRPr="009D417D">
        <w:rPr>
          <w:lang w:val="fr-FR"/>
        </w:rPr>
        <w:t>Akar</w:t>
      </w:r>
      <w:proofErr w:type="spellEnd"/>
      <w:r w:rsidRPr="009D417D">
        <w:rPr>
          <w:lang w:val="fr-FR"/>
        </w:rPr>
        <w:t xml:space="preserve"> Laboratoire (2x50 personnes), Laboratoire informatique (4x70 personnes), Laboratoire de microscopie (2x50 personnes), Salle des Cadavres (100 </w:t>
      </w:r>
      <w:r w:rsidRPr="009D417D">
        <w:rPr>
          <w:lang w:val="fr-FR"/>
        </w:rPr>
        <w:lastRenderedPageBreak/>
        <w:t>personnes), Laboratoire des Compétences Professionnelles (1000m2), Laboratoire des Animaux d'Expérimentation (2000m2); Zones d'étude : bibliothèque (350 personnes), salle de lecture (300 personnes), centre de ressources pédagogiques (1200m2); Domaines d'activité : salle de communauté étudiante (10), domaines d'éducation en ligne : caméra et Laboratoire informatisé de formation et d'évaluation cliniques (KEDLAB)</w:t>
      </w:r>
    </w:p>
    <w:p w:rsidR="00B8006E" w:rsidRPr="009D417D" w:rsidRDefault="00B8006E" w:rsidP="00B8006E">
      <w:pPr>
        <w:rPr>
          <w:b/>
          <w:lang w:val="fr-FR"/>
        </w:rPr>
      </w:pPr>
      <w:r w:rsidRPr="009D417D">
        <w:rPr>
          <w:b/>
          <w:lang w:val="fr-FR"/>
        </w:rPr>
        <w:t>PROGRAMMES ÉDUCATIFS EN VEDETTE :</w:t>
      </w:r>
    </w:p>
    <w:p w:rsidR="00B8006E" w:rsidRPr="009D417D" w:rsidRDefault="00B8006E" w:rsidP="00B8006E">
      <w:pPr>
        <w:rPr>
          <w:lang w:val="fr-FR"/>
        </w:rPr>
      </w:pPr>
      <w:r w:rsidRPr="009D417D">
        <w:rPr>
          <w:lang w:val="fr-FR"/>
        </w:rPr>
        <w:t xml:space="preserve">e-PBL, d-PBL, éducation basée sur les tâches, sessions de synthèse, programmes d'échange Erasmus+, </w:t>
      </w:r>
      <w:proofErr w:type="spellStart"/>
      <w:r w:rsidRPr="009D417D">
        <w:rPr>
          <w:lang w:val="fr-FR"/>
        </w:rPr>
        <w:t>Mevlana</w:t>
      </w:r>
      <w:proofErr w:type="spellEnd"/>
      <w:r w:rsidRPr="009D417D">
        <w:rPr>
          <w:lang w:val="fr-FR"/>
        </w:rPr>
        <w:t xml:space="preserve"> et </w:t>
      </w:r>
      <w:proofErr w:type="spellStart"/>
      <w:r w:rsidRPr="009D417D">
        <w:rPr>
          <w:lang w:val="fr-FR"/>
        </w:rPr>
        <w:t>Farabi</w:t>
      </w:r>
      <w:proofErr w:type="spellEnd"/>
    </w:p>
    <w:p w:rsidR="00846680" w:rsidRPr="009D417D" w:rsidRDefault="00846680" w:rsidP="00B8006E">
      <w:pPr>
        <w:rPr>
          <w:lang w:val="fr-FR"/>
        </w:rPr>
      </w:pPr>
      <w:r w:rsidRPr="009D417D">
        <w:rPr>
          <w:lang w:val="fr-FR"/>
        </w:rPr>
        <w:t>L'enseignement est dispensé en turc à la Faculté de médecine. Notes de passage dans les trois premières années, 4-5-6. Domaines de carrière En classe, l'enseignement est dispensé sous forme de laissez-passer bloc/stage.</w:t>
      </w:r>
    </w:p>
    <w:p w:rsidR="00846680" w:rsidRPr="009D417D" w:rsidRDefault="00846680" w:rsidP="00B8006E">
      <w:pPr>
        <w:rPr>
          <w:lang w:val="fr-FR"/>
        </w:rPr>
      </w:pPr>
      <w:r w:rsidRPr="009D417D">
        <w:rPr>
          <w:lang w:val="fr-FR"/>
        </w:rPr>
        <w:t>Une évaluation de la note absolue est effectuée. L'enseignement est dispensé en turc à la Faculté de médecine. Notes de passage dans les trois premières années, 4-5-6. Domaines de carrière En classe, l'enseignement est dispensé sous forme de laissez-passer bloc/stage. Le seuil de note pour réussir la classe / le bloc / le stage est de 60 sur 100.</w:t>
      </w:r>
    </w:p>
    <w:p w:rsidR="00846680" w:rsidRPr="009D417D" w:rsidRDefault="00846680" w:rsidP="00B8006E">
      <w:pPr>
        <w:rPr>
          <w:b/>
          <w:lang w:val="fr-FR"/>
        </w:rPr>
      </w:pPr>
      <w:r w:rsidRPr="009D417D">
        <w:rPr>
          <w:b/>
          <w:lang w:val="fr-FR"/>
        </w:rPr>
        <w:t>Domaines de carrière</w:t>
      </w:r>
    </w:p>
    <w:p w:rsidR="00846680" w:rsidRPr="009D417D" w:rsidRDefault="00846680" w:rsidP="00B8006E">
      <w:pPr>
        <w:rPr>
          <w:lang w:val="fr-FR"/>
        </w:rPr>
      </w:pPr>
      <w:r w:rsidRPr="009D417D">
        <w:rPr>
          <w:lang w:val="fr-FR"/>
        </w:rPr>
        <w:t>Après avoir obtenu son diplôme de la Faculté de médecine, il y a 2 ans de service obligatoire. Le lieu du service obligatoire est déterminé en participant à la loterie organisée par le ministère de la Santé. Dans ce processus, en passant l'examen de spécialisation médicale (TUS), organisé deux fois par an par l'OSYM, le droit de se spécialiser dans un domaine souhaité est acquis. La formation de spécialisation est effectuée dans les hôpitaux universitaires ou les hôpitaux de formation et de recherche affiliés au ministère de la santé en 4-5 ans. A la fin de la période de formation, le candidat qui réussit l'examen de spécialisation participe à nouveau au tirage au sort du service obligatoire en tant que spécialiste et après avoir terminé ce service, il peut travailler dans les hôpitaux publics, les hôpitaux privés et les cabinets privés qu'ils ouvriront. Pour nos diplômés, il existe des opportunités de poursuivre un doctorat dans divers domaines dans des instituts tels que l'Institut des sciences de la santé et de se spécialiser à l'étranger. De plus, nos diplômés ont la possibilité de poursuivre des carrières dans des entreprises pharmaceutiques du secteur privé, l'entrepreneuriat et les entreprises qu'ils ont eux-mêmes créées, et dans des domaines plus spécialisés tels que les organisations non gouvernementales.</w:t>
      </w:r>
    </w:p>
    <w:p w:rsidR="00846680" w:rsidRPr="009D417D" w:rsidRDefault="00846680" w:rsidP="00B8006E">
      <w:pPr>
        <w:rPr>
          <w:b/>
          <w:lang w:val="fr-FR"/>
        </w:rPr>
      </w:pPr>
      <w:r w:rsidRPr="009D417D">
        <w:rPr>
          <w:b/>
          <w:lang w:val="fr-FR"/>
        </w:rPr>
        <w:lastRenderedPageBreak/>
        <w:t>CARACTÉRISTIQUES DU PROGRAMME ÉDUCATIF DEÜTF</w:t>
      </w:r>
    </w:p>
    <w:p w:rsidR="00846680" w:rsidRPr="009D417D" w:rsidRDefault="00846680" w:rsidP="00B8006E">
      <w:pPr>
        <w:rPr>
          <w:lang w:val="fr-FR"/>
        </w:rPr>
      </w:pPr>
      <w:r w:rsidRPr="009D417D">
        <w:rPr>
          <w:lang w:val="fr-FR"/>
        </w:rPr>
        <w:t>Dans notre faculté, un programme d'éducation qui priorise l'approche centrée sur l'étudiant, l'intégration horizontale et verticale ainsi que l'intégration des éléments sociaux, comportementaux et éthiques est mis en œuvre. Notre faculté met en œuvre le programme d'enseignement en tenant compte de ses obligations sociales. Les objectifs du programme ont été définis de manière à couvrir les problèmes de santé importants et prioritaires de la société, en tenant compte du respect du Programme national d'éducation de base (UCEP). Dans le programme défini avec une approche basée sur les résultats, les réalisations (résultats du programme) que les étudiants obtiendront à la fin de 6 ans ont été déterminées et partagées avec le public. Nos extrants de programme ; Il est conçu pour former des médecins qui ont des connaissances et des compétences professionnelles de base, sont sensibles aux problèmes de santé de la société et trouvent des solutions, interrogent, recherchent, connaissent l'apprentissage tout au long de la vie et ont des compétences en matière d'approche éthique, de communication, de leadership et de travail d'équipe. Le programme de formation se compose de blocs dans lesquels les informations de base sur les molécules et les tissus du terme 1, les systèmes d'organes du terme 2 et la pathologie des systèmes d'organes du terme 3 sont couvertes, blocs dans lesquels les connaissances et les compétences professionnelles sont acquises en milieu clinique au terme 4 et 5, et au terme 6, le programme de formation se compose de blocs se compose de stages dans lesquels des applications médicales sont faites.</w:t>
      </w:r>
    </w:p>
    <w:p w:rsidR="007E390D" w:rsidRDefault="00846680" w:rsidP="00B8006E">
      <w:pPr>
        <w:rPr>
          <w:lang w:val="fr-FR"/>
        </w:rPr>
      </w:pPr>
      <w:r w:rsidRPr="009D417D">
        <w:rPr>
          <w:lang w:val="fr-FR"/>
        </w:rPr>
        <w:t xml:space="preserve">Le programme des semestres 1 et 2 comprend des présentations, des séances de synthèse, des compétences professionnelles, une introduction à la clinique, la communication, des pratiques éthiques, des études sur le terrain et des modules d'études spécialisées (SCC). En plus des sessions d'apprentissage par problèmes (APP), le programme du troisième trimestre comprend des présentations, des compétences professionnelles, une introduction clinique, la communication, des pratiques éthiques, des études sur le terrain et SCM. L'objectif est que les étudiants acquièrent des connaissances et des compétences approfondies dans les domaines qui les intéressent avec les SCC au cours des trois premiers semestres. Dans le programme Terme 1, des projets de responsabilité sociale sont réalisés afin que les étudiants apprennent à connaître la société et contribuent à la société en augmentant leur sensibilité sociale. Le programme du deuxième semestre comprend des activités en sciences humaines en médecine au premier semestre et des pratiques d'évaluation critique au second semestre. </w:t>
      </w:r>
    </w:p>
    <w:p w:rsidR="00846680" w:rsidRPr="009D417D" w:rsidRDefault="00846680" w:rsidP="00B8006E">
      <w:pPr>
        <w:rPr>
          <w:lang w:val="fr-FR"/>
        </w:rPr>
      </w:pPr>
      <w:r w:rsidRPr="009D417D">
        <w:rPr>
          <w:lang w:val="fr-FR"/>
        </w:rPr>
        <w:lastRenderedPageBreak/>
        <w:t>Dans le programme de 3e trimestre, l'objectif est que les étudiants acquièrent des connaissances et des compétences concernant la planification, l'application du comité d'éthique, la collecte de données, l'évaluation et les étapes de rapport d'une recherche scientifique.</w:t>
      </w:r>
    </w:p>
    <w:p w:rsidR="00846680" w:rsidRPr="009D417D" w:rsidRDefault="00846680" w:rsidP="00B8006E">
      <w:pPr>
        <w:rPr>
          <w:lang w:val="fr-FR"/>
        </w:rPr>
      </w:pPr>
      <w:r w:rsidRPr="009D417D">
        <w:rPr>
          <w:lang w:val="fr-FR"/>
        </w:rPr>
        <w:t>Les compétences professionnelles, les pratiques d'entrée en clinique et les compétences médicales de base sont systématiquement expérimentées à travers des modèles, des modèles et des patients simulés, et une approche basée sur les compétences est appliquée. Avec les pratiques de compétences en communication, au 1er trimestre, l'acquisition de compétences de communication de base telles que l'écoute active, la communication verbale et non verbale, l'empathie, la réception et la rétroaction efficaces, les relations patient-médecin, le travail d'équipe et l'approche des cas problématiques sont couvertes dans les semestres suivants.</w:t>
      </w:r>
    </w:p>
    <w:p w:rsidR="00846680" w:rsidRPr="009D417D" w:rsidRDefault="00846680" w:rsidP="00B8006E">
      <w:pPr>
        <w:rPr>
          <w:lang w:val="fr-FR"/>
        </w:rPr>
      </w:pPr>
      <w:r w:rsidRPr="009D417D">
        <w:rPr>
          <w:lang w:val="fr-FR"/>
        </w:rPr>
        <w:t>Dans le cadre des études sur le terrain, il existe des activités théoriques et pratiques permettant à nos étudiants de connaître la société, l'organisation sanitaire du pays, les différents établissements de santé et les candidatures aux trimestres d'été dans les services d'urgence et les centres de santé familiale.</w:t>
      </w:r>
    </w:p>
    <w:p w:rsidR="00846680" w:rsidRPr="009D417D" w:rsidRDefault="00846680" w:rsidP="00B8006E">
      <w:pPr>
        <w:rPr>
          <w:lang w:val="fr-FR"/>
        </w:rPr>
      </w:pPr>
      <w:r w:rsidRPr="009D417D">
        <w:rPr>
          <w:lang w:val="fr-FR"/>
        </w:rPr>
        <w:t xml:space="preserve">Avec les activités sur les valeurs professionnelles et l'éthique, les concepts éthiques de base, les problèmes éthiques, les approches éthiques liées à différents domaines sont discutés. Objectifs de connaissances, de compétences et d'attitude au cours des trois premiers semestres, examens théoriques, évaluation des performances des étudiants dans les sessions PBL, devoirs et examens pratiques, etc. méthodes basé sont sur évaluées. </w:t>
      </w:r>
      <w:r w:rsidR="0016227B" w:rsidRPr="009D417D">
        <w:rPr>
          <w:lang w:val="fr-FR"/>
        </w:rPr>
        <w:t>Les tâches l</w:t>
      </w:r>
      <w:r w:rsidRPr="009D417D">
        <w:rPr>
          <w:lang w:val="fr-FR"/>
        </w:rPr>
        <w:t>e (TBL) programme est appliqué d'apprentissage dans les stages des périodes 4 et 5. TBL offre de riches opportunités d'apprentissage et des environnements de différentes disciplines.</w:t>
      </w:r>
      <w:r w:rsidR="0016227B" w:rsidRPr="009D417D">
        <w:rPr>
          <w:lang w:val="fr-FR"/>
        </w:rPr>
        <w:t xml:space="preserve"> Il s'agit d'un modèle d'éducation contemporain qui offre aux étudiants et intègre l'APP et l'intégration dans une perspective d'apprentissage et d'enseignement multidisciplinaire. Le mot anglais "</w:t>
      </w:r>
      <w:proofErr w:type="spellStart"/>
      <w:r w:rsidR="0016227B" w:rsidRPr="009D417D">
        <w:rPr>
          <w:lang w:val="fr-FR"/>
        </w:rPr>
        <w:t>task</w:t>
      </w:r>
      <w:proofErr w:type="spellEnd"/>
      <w:r w:rsidR="0016227B" w:rsidRPr="009D417D">
        <w:rPr>
          <w:lang w:val="fr-FR"/>
        </w:rPr>
        <w:t>" signifie travail-devoir. Les étudiants en médecine effectuent des anamnèses, des examens physiques, des examens de laboratoire, des approches de diagnostic-traitement et des pratiques pour des objectifs de tâche définis dans les établissements de soins de santé.</w:t>
      </w:r>
    </w:p>
    <w:p w:rsidR="0016227B" w:rsidRPr="009D417D" w:rsidRDefault="0016227B" w:rsidP="00B8006E">
      <w:pPr>
        <w:rPr>
          <w:lang w:val="fr-FR"/>
        </w:rPr>
      </w:pPr>
      <w:r w:rsidRPr="009D417D">
        <w:rPr>
          <w:lang w:val="fr-FR"/>
        </w:rPr>
        <w:t xml:space="preserve">Dans la sélection des tâches, symptômes/conditions/maladies courantes dans la société, permettant l'intégration des sciences fondamentales, être multidisciplinaire, etc. les fonctionnalités sont basées. Les tâches sont déterminées en fonction de la coopération interdisciplinaire observée dans la résolution des découvertes de maladies, comme dans la vie réelle, et les étudiants sont amenés à rencontrer des patients dans des disciplines connexes. Il </w:t>
      </w:r>
      <w:r w:rsidRPr="009D417D">
        <w:rPr>
          <w:lang w:val="fr-FR"/>
        </w:rPr>
        <w:lastRenderedPageBreak/>
        <w:t>est assuré que les objectifs de connaissances, de compétences et d'attitudes sont atteints dans les présentations théoriques au chevet du patient, la pratique ambulatoire, la salle d'opération, le laboratoire et les environnements similaires. Dans ce processus, les connaissances, les compétences et les objectifs d'attitude sont évalués avec des évaluations en cours lors de la mise en œuvre des tâches, de l'examen clinique objectif formel (NÖKS) et des examens théoriques. Les étudiants sont soutenus pour acquérir des connaissances et des compétences approfondies dans leurs domaines d'intérêt grâce à des programmes électifs en période clinique. Nos étudiants bénéficient des installations de la bibliothèque, des laboratoires informatiques et des installations du centre de ressources d'apprentissage pendant les heures d'apprentissage indépendant, qui ont lieu à un taux d'environ 20 à 30 % dans le programme. Notre programme d'éducation est systématiquement évalué et mis à jour avec des commentaires réguliers des étudiants et des professeurs et des études d'évaluation du programme.</w:t>
      </w:r>
    </w:p>
    <w:p w:rsidR="0016227B" w:rsidRPr="009D417D" w:rsidRDefault="0016227B" w:rsidP="00B8006E">
      <w:pPr>
        <w:rPr>
          <w:b/>
          <w:lang w:val="fr-FR"/>
        </w:rPr>
      </w:pPr>
      <w:r w:rsidRPr="009D417D">
        <w:rPr>
          <w:b/>
          <w:lang w:val="fr-FR"/>
        </w:rPr>
        <w:t>COMPÉTENCES ET QUALIFICATIONS DU PROGRAMME DEÜTF</w:t>
      </w:r>
    </w:p>
    <w:p w:rsidR="0016227B" w:rsidRPr="009D417D" w:rsidRDefault="0016227B" w:rsidP="00B8006E">
      <w:pPr>
        <w:rPr>
          <w:b/>
          <w:lang w:val="fr-FR"/>
        </w:rPr>
      </w:pPr>
      <w:r w:rsidRPr="009D417D">
        <w:rPr>
          <w:b/>
          <w:lang w:val="fr-FR"/>
        </w:rPr>
        <w:t>PRATIQUES PROFESSIONNELLES</w:t>
      </w:r>
    </w:p>
    <w:p w:rsidR="0016227B" w:rsidRPr="009D417D" w:rsidRDefault="0016227B" w:rsidP="00B8006E">
      <w:pPr>
        <w:rPr>
          <w:lang w:val="fr-FR"/>
        </w:rPr>
      </w:pPr>
      <w:r w:rsidRPr="009D417D">
        <w:rPr>
          <w:lang w:val="fr-FR"/>
        </w:rPr>
        <w:t xml:space="preserve">*Avoir des connaissances, des compétences et des attitudes de base en médecine clinique et en médecine sociale-sciences du comportement liées à la médecine. </w:t>
      </w:r>
    </w:p>
    <w:p w:rsidR="0016227B" w:rsidRPr="009D417D" w:rsidRDefault="0016227B" w:rsidP="00B8006E">
      <w:pPr>
        <w:rPr>
          <w:lang w:val="fr-FR"/>
        </w:rPr>
      </w:pPr>
      <w:r w:rsidRPr="009D417D">
        <w:rPr>
          <w:lang w:val="fr-FR"/>
        </w:rPr>
        <w:t>*Applique les connaissances, les compétences et les comportements requis par la prise en charge des patients conformément à la compréhension moderne de la médecine.</w:t>
      </w:r>
    </w:p>
    <w:p w:rsidR="0016227B" w:rsidRPr="009D417D" w:rsidRDefault="0016227B" w:rsidP="00B8006E">
      <w:pPr>
        <w:rPr>
          <w:lang w:val="fr-FR"/>
        </w:rPr>
      </w:pPr>
      <w:r w:rsidRPr="009D417D">
        <w:rPr>
          <w:lang w:val="fr-FR"/>
        </w:rPr>
        <w:t>* Tout en appliquant les compétences professionnelles requises pour le diagnostic et le traitement, il considère l'importance de demander des examens appropriés et d'utiliser des médicaments rationnels.</w:t>
      </w:r>
    </w:p>
    <w:p w:rsidR="0016227B" w:rsidRPr="009D417D" w:rsidRDefault="0016227B" w:rsidP="00B8006E">
      <w:pPr>
        <w:rPr>
          <w:lang w:val="fr-FR"/>
        </w:rPr>
      </w:pPr>
      <w:r w:rsidRPr="009D417D">
        <w:rPr>
          <w:lang w:val="fr-FR"/>
        </w:rPr>
        <w:t>*Effectue des soins médicaux d'urgence et des interventions.</w:t>
      </w:r>
    </w:p>
    <w:p w:rsidR="0016227B" w:rsidRPr="009D417D" w:rsidRDefault="0016227B" w:rsidP="00B8006E">
      <w:pPr>
        <w:rPr>
          <w:lang w:val="fr-FR"/>
        </w:rPr>
      </w:pPr>
      <w:r w:rsidRPr="009D417D">
        <w:rPr>
          <w:lang w:val="fr-FR"/>
        </w:rPr>
        <w:t>*Connaît et applique les principes de base pour protéger et améliorer la santé individuelle, communautaire et planétaire.</w:t>
      </w:r>
    </w:p>
    <w:p w:rsidR="0016227B" w:rsidRPr="009D417D" w:rsidRDefault="0016227B" w:rsidP="00B8006E">
      <w:pPr>
        <w:rPr>
          <w:lang w:val="fr-FR"/>
        </w:rPr>
      </w:pPr>
      <w:r w:rsidRPr="009D417D">
        <w:rPr>
          <w:lang w:val="fr-FR"/>
        </w:rPr>
        <w:t>*Fait des pratiques de médecine préventive, thérapeutique et de réadaptation en évaluant les patients et les maladies de manière holistique avec leurs dimensions biologiques, psychologiques et sociales.</w:t>
      </w:r>
    </w:p>
    <w:p w:rsidR="0016227B" w:rsidRPr="009D417D" w:rsidRDefault="0016227B" w:rsidP="00B8006E">
      <w:pPr>
        <w:rPr>
          <w:lang w:val="fr-FR"/>
        </w:rPr>
      </w:pPr>
      <w:r w:rsidRPr="009D417D">
        <w:rPr>
          <w:lang w:val="fr-FR"/>
        </w:rPr>
        <w:lastRenderedPageBreak/>
        <w:t>* Évalue les problèmes de santé et les priorités de l'individu et de la société et répond à leurs besoins</w:t>
      </w:r>
    </w:p>
    <w:p w:rsidR="0016227B" w:rsidRPr="009D417D" w:rsidRDefault="0016227B" w:rsidP="00B8006E">
      <w:pPr>
        <w:rPr>
          <w:lang w:val="fr-FR"/>
        </w:rPr>
      </w:pPr>
      <w:r w:rsidRPr="009D417D">
        <w:rPr>
          <w:lang w:val="fr-FR"/>
        </w:rPr>
        <w:t>* Conduit des activités de formation et de conseil pour la santé individuelle et communautaire.</w:t>
      </w:r>
    </w:p>
    <w:p w:rsidR="0016227B" w:rsidRPr="009D417D" w:rsidRDefault="0016227B" w:rsidP="00B8006E">
      <w:pPr>
        <w:rPr>
          <w:lang w:val="fr-FR"/>
        </w:rPr>
      </w:pPr>
      <w:r w:rsidRPr="009D417D">
        <w:rPr>
          <w:lang w:val="fr-FR"/>
        </w:rPr>
        <w:t>* Il ne fait aucune discrimination dans la prestation de services et tient compte de la santé et de la sécurité des patients et des employés, de la confidentialité, des droits et de la sécurité des données</w:t>
      </w:r>
    </w:p>
    <w:p w:rsidR="0016227B" w:rsidRPr="009D417D" w:rsidRDefault="0016227B" w:rsidP="00B8006E">
      <w:pPr>
        <w:rPr>
          <w:lang w:val="fr-FR"/>
        </w:rPr>
      </w:pPr>
      <w:r w:rsidRPr="009D417D">
        <w:rPr>
          <w:lang w:val="fr-FR"/>
        </w:rPr>
        <w:t>* Il attache de l'importance à la protection et à l'amélioration de sa propre santé sur les plans physique, mental et social et fait le nécessaire à cet égard.</w:t>
      </w:r>
    </w:p>
    <w:p w:rsidR="0016227B" w:rsidRPr="009D417D" w:rsidRDefault="0016227B" w:rsidP="00B8006E">
      <w:pPr>
        <w:rPr>
          <w:lang w:val="fr-FR"/>
        </w:rPr>
      </w:pPr>
      <w:r w:rsidRPr="009D417D">
        <w:rPr>
          <w:lang w:val="fr-FR"/>
        </w:rPr>
        <w:t>*Évaluer ses propres limites et rechercher le soutien d'autres professionnels de santé et d'établissements lorsque nécessaire, en respectant la chaîne de référence.</w:t>
      </w:r>
    </w:p>
    <w:p w:rsidR="0016227B" w:rsidRPr="009D417D" w:rsidRDefault="0016227B" w:rsidP="00B8006E">
      <w:pPr>
        <w:rPr>
          <w:b/>
          <w:lang w:val="fr-FR"/>
        </w:rPr>
      </w:pPr>
      <w:r w:rsidRPr="009D417D">
        <w:rPr>
          <w:b/>
          <w:lang w:val="fr-FR"/>
        </w:rPr>
        <w:t>VALEURS ET APPROCHES PROFESSIONNELLES</w:t>
      </w:r>
    </w:p>
    <w:p w:rsidR="00E054F6" w:rsidRPr="009D417D" w:rsidRDefault="00E054F6" w:rsidP="00E054F6">
      <w:pPr>
        <w:rPr>
          <w:b/>
          <w:lang w:val="fr-FR"/>
        </w:rPr>
      </w:pPr>
      <w:r w:rsidRPr="009D417D">
        <w:rPr>
          <w:b/>
          <w:lang w:val="fr-FR"/>
        </w:rPr>
        <w:t>Défenseur de la santé</w:t>
      </w:r>
    </w:p>
    <w:p w:rsidR="00E054F6" w:rsidRPr="009D417D" w:rsidRDefault="00E054F6" w:rsidP="00E054F6">
      <w:pPr>
        <w:rPr>
          <w:lang w:val="fr-FR"/>
        </w:rPr>
      </w:pPr>
      <w:r w:rsidRPr="009D417D">
        <w:rPr>
          <w:lang w:val="fr-FR"/>
        </w:rPr>
        <w:t>* Évalue les effets des systèmes, politiques et pratiques de santé sur la santé individuelle et publique et préconise l'amélioration de la prestation des services de santé en tenant compte des concepts de fiabilité sociale et de responsabilité sociale.</w:t>
      </w:r>
    </w:p>
    <w:p w:rsidR="00E054F6" w:rsidRPr="009D417D" w:rsidRDefault="00E054F6" w:rsidP="00E054F6">
      <w:pPr>
        <w:rPr>
          <w:lang w:val="fr-FR"/>
        </w:rPr>
      </w:pPr>
      <w:r w:rsidRPr="009D417D">
        <w:rPr>
          <w:lang w:val="fr-FR"/>
        </w:rPr>
        <w:t>* Défend les principes éthiques tels que l'égalité des chances dans l'accès aux services de santé et la suppression des obstacles à l'accès aux droits à la santé.</w:t>
      </w:r>
    </w:p>
    <w:p w:rsidR="00E054F6" w:rsidRPr="009D417D" w:rsidRDefault="00E054F6" w:rsidP="00E054F6">
      <w:pPr>
        <w:rPr>
          <w:lang w:val="fr-FR"/>
        </w:rPr>
      </w:pPr>
      <w:r w:rsidRPr="009D417D">
        <w:rPr>
          <w:lang w:val="fr-FR"/>
        </w:rPr>
        <w:t>Adopter une éthique professionnelle et des principes professionnels</w:t>
      </w:r>
    </w:p>
    <w:p w:rsidR="00E054F6" w:rsidRPr="009D417D" w:rsidRDefault="00E054F6" w:rsidP="00E054F6">
      <w:pPr>
        <w:rPr>
          <w:lang w:val="fr-FR"/>
        </w:rPr>
      </w:pPr>
      <w:r w:rsidRPr="009D417D">
        <w:rPr>
          <w:lang w:val="fr-FR"/>
        </w:rPr>
        <w:t>* Dans l'exercice de sa profession, il agit conformément aux bonnes pratiques médicales, aux principes éthiques et aux prescriptions légales.</w:t>
      </w:r>
    </w:p>
    <w:p w:rsidR="00E054F6" w:rsidRPr="009D417D" w:rsidRDefault="00E054F6" w:rsidP="00E054F6">
      <w:pPr>
        <w:rPr>
          <w:lang w:val="fr-FR"/>
        </w:rPr>
      </w:pPr>
      <w:r w:rsidRPr="009D417D">
        <w:rPr>
          <w:lang w:val="fr-FR"/>
        </w:rPr>
        <w:t>* Agit conformément aux principes éthiques envers le</w:t>
      </w:r>
      <w:bookmarkStart w:id="0" w:name="_GoBack"/>
      <w:bookmarkEnd w:id="0"/>
      <w:r w:rsidRPr="009D417D">
        <w:rPr>
          <w:lang w:val="fr-FR"/>
        </w:rPr>
        <w:t>s patients, leurs proches, leurs collègues et tous les employés impliqués dans les soins de santé.</w:t>
      </w:r>
    </w:p>
    <w:p w:rsidR="00E054F6" w:rsidRPr="009D417D" w:rsidRDefault="009D417D" w:rsidP="00E054F6">
      <w:pPr>
        <w:rPr>
          <w:b/>
          <w:lang w:val="fr-FR"/>
        </w:rPr>
      </w:pPr>
      <w:r w:rsidRPr="009D417D">
        <w:rPr>
          <w:b/>
          <w:lang w:val="fr-FR"/>
        </w:rPr>
        <w:t>Communicateur</w:t>
      </w:r>
    </w:p>
    <w:p w:rsidR="00E054F6" w:rsidRPr="009D417D" w:rsidRDefault="00E054F6" w:rsidP="00E054F6">
      <w:pPr>
        <w:rPr>
          <w:lang w:val="fr-FR"/>
        </w:rPr>
      </w:pPr>
      <w:r w:rsidRPr="009D417D">
        <w:rPr>
          <w:lang w:val="fr-FR"/>
        </w:rPr>
        <w:t>* Dans l'exercice de sa profession, il communique efficacement avec les personnes qu'il dessert, ses collègues, les membres de l'équipe en soins de santé et les autres groupes professionnels.</w:t>
      </w:r>
    </w:p>
    <w:p w:rsidR="00E054F6" w:rsidRPr="009D417D" w:rsidRDefault="00E054F6" w:rsidP="00E054F6">
      <w:pPr>
        <w:rPr>
          <w:lang w:val="fr-FR"/>
        </w:rPr>
      </w:pPr>
      <w:r w:rsidRPr="009D417D">
        <w:rPr>
          <w:lang w:val="fr-FR"/>
        </w:rPr>
        <w:lastRenderedPageBreak/>
        <w:t xml:space="preserve">* Informe les personnes qu'elle dessert dans les processus de </w:t>
      </w:r>
      <w:proofErr w:type="gramStart"/>
      <w:r w:rsidRPr="009D417D">
        <w:rPr>
          <w:lang w:val="fr-FR"/>
        </w:rPr>
        <w:t>demande préventifs</w:t>
      </w:r>
      <w:proofErr w:type="gramEnd"/>
      <w:r w:rsidRPr="009D417D">
        <w:rPr>
          <w:lang w:val="fr-FR"/>
        </w:rPr>
        <w:t>, thérapeutiques et de réadaptation, et assure leur participation aux processus décisionnels</w:t>
      </w:r>
    </w:p>
    <w:p w:rsidR="00E054F6" w:rsidRPr="009D417D" w:rsidRDefault="00E054F6" w:rsidP="00E054F6">
      <w:pPr>
        <w:rPr>
          <w:b/>
          <w:lang w:val="fr-FR"/>
        </w:rPr>
      </w:pPr>
      <w:r w:rsidRPr="009D417D">
        <w:rPr>
          <w:b/>
          <w:lang w:val="fr-FR"/>
        </w:rPr>
        <w:t>Leader-Manager-Membre de l'équipe</w:t>
      </w:r>
    </w:p>
    <w:p w:rsidR="00E054F6" w:rsidRPr="009D417D" w:rsidRDefault="00E054F6" w:rsidP="00E054F6">
      <w:pPr>
        <w:rPr>
          <w:lang w:val="fr-FR"/>
        </w:rPr>
      </w:pPr>
      <w:r w:rsidRPr="009D417D">
        <w:rPr>
          <w:lang w:val="fr-FR"/>
        </w:rPr>
        <w:t>* Connaît et applique les principes de leadership, de gestion et de travail d'équipe.</w:t>
      </w:r>
    </w:p>
    <w:p w:rsidR="00E054F6" w:rsidRPr="009D417D" w:rsidRDefault="00E054F6" w:rsidP="00E054F6">
      <w:pPr>
        <w:rPr>
          <w:lang w:val="fr-FR"/>
        </w:rPr>
      </w:pPr>
      <w:r w:rsidRPr="009D417D">
        <w:rPr>
          <w:lang w:val="fr-FR"/>
        </w:rPr>
        <w:t>* Utilise efficacement les ressources et la main-d'œuvre de l'établissement de santé où il travaille, en tenant compte des avantages pour la société.</w:t>
      </w:r>
    </w:p>
    <w:p w:rsidR="00E054F6" w:rsidRPr="009D417D" w:rsidRDefault="00E054F6" w:rsidP="00E054F6">
      <w:pPr>
        <w:rPr>
          <w:lang w:val="fr-FR"/>
        </w:rPr>
      </w:pPr>
      <w:r w:rsidRPr="009D417D">
        <w:rPr>
          <w:lang w:val="fr-FR"/>
        </w:rPr>
        <w:t>* Il travaille dans les équipes dans lesquelles il est impliqué, connaissant les descriptions de poste de lui-même et des autres employés, et priorisant l'harmonie, la santé et le succès de l'équipe.</w:t>
      </w:r>
    </w:p>
    <w:p w:rsidR="00E054F6" w:rsidRPr="009D417D" w:rsidRDefault="00E054F6" w:rsidP="00E054F6">
      <w:pPr>
        <w:rPr>
          <w:b/>
          <w:lang w:val="fr-FR"/>
        </w:rPr>
      </w:pPr>
      <w:r w:rsidRPr="009D417D">
        <w:rPr>
          <w:b/>
          <w:lang w:val="fr-FR"/>
        </w:rPr>
        <w:t>DÉVELOPPEMENT PROFESSIONNEL ET INDIVIDUEL</w:t>
      </w:r>
    </w:p>
    <w:p w:rsidR="00E054F6" w:rsidRPr="009D417D" w:rsidRDefault="00E054F6" w:rsidP="00E054F6">
      <w:pPr>
        <w:rPr>
          <w:b/>
          <w:lang w:val="fr-FR"/>
        </w:rPr>
      </w:pPr>
      <w:r w:rsidRPr="009D417D">
        <w:rPr>
          <w:b/>
          <w:lang w:val="fr-FR"/>
        </w:rPr>
        <w:t>Apprenant permanent</w:t>
      </w:r>
    </w:p>
    <w:p w:rsidR="00E054F6" w:rsidRPr="009D417D" w:rsidRDefault="00E054F6" w:rsidP="00E054F6">
      <w:pPr>
        <w:rPr>
          <w:lang w:val="fr-FR"/>
        </w:rPr>
      </w:pPr>
      <w:r w:rsidRPr="009D417D">
        <w:rPr>
          <w:lang w:val="fr-FR"/>
        </w:rPr>
        <w:t>* Gagne la responsabilité et les compétences de l'apprentissage tout au long de la vie.</w:t>
      </w:r>
    </w:p>
    <w:p w:rsidR="00E054F6" w:rsidRPr="00C95FE6" w:rsidRDefault="00E054F6" w:rsidP="00E054F6">
      <w:pPr>
        <w:rPr>
          <w:b/>
          <w:lang w:val="fr-FR"/>
        </w:rPr>
      </w:pPr>
      <w:r w:rsidRPr="009D417D">
        <w:rPr>
          <w:lang w:val="fr-FR"/>
        </w:rPr>
        <w:t xml:space="preserve">* </w:t>
      </w:r>
      <w:r w:rsidRPr="00C95FE6">
        <w:rPr>
          <w:lang w:val="fr-FR"/>
        </w:rPr>
        <w:t>Dans l'exercice de sa profession, il peut accéder à des sources d'information appropriées et à jour et bénéficier efficacement des technologies de l'information.</w:t>
      </w:r>
    </w:p>
    <w:p w:rsidR="00E054F6" w:rsidRPr="00C95FE6" w:rsidRDefault="00E054F6" w:rsidP="00E054F6">
      <w:pPr>
        <w:rPr>
          <w:b/>
          <w:lang w:val="fr-FR"/>
        </w:rPr>
      </w:pPr>
      <w:r w:rsidRPr="00C95FE6">
        <w:rPr>
          <w:b/>
          <w:lang w:val="fr-FR"/>
        </w:rPr>
        <w:t>Démontrer une approche scientifique et analytique</w:t>
      </w:r>
    </w:p>
    <w:p w:rsidR="009D417D" w:rsidRPr="009D417D" w:rsidRDefault="009D417D" w:rsidP="00E054F6">
      <w:pPr>
        <w:rPr>
          <w:lang w:val="fr-FR"/>
        </w:rPr>
      </w:pPr>
      <w:r w:rsidRPr="009D417D">
        <w:rPr>
          <w:lang w:val="fr-FR"/>
        </w:rPr>
        <w:t>*Sur la base des principes de la médecine factuelle, évaluer de manière critique les fondements scientifiques des connaissances médicales, planifier et mettre en œuvre des recherches scientifiques et utiliser les résultats au profit de la société.</w:t>
      </w:r>
    </w:p>
    <w:sectPr w:rsidR="009D417D" w:rsidRPr="009D4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50"/>
    <w:rsid w:val="00011F50"/>
    <w:rsid w:val="00156D44"/>
    <w:rsid w:val="0016227B"/>
    <w:rsid w:val="0019550D"/>
    <w:rsid w:val="007869A4"/>
    <w:rsid w:val="007E390D"/>
    <w:rsid w:val="00846680"/>
    <w:rsid w:val="008F2A60"/>
    <w:rsid w:val="009D417D"/>
    <w:rsid w:val="00AB4D60"/>
    <w:rsid w:val="00B8006E"/>
    <w:rsid w:val="00C95FE6"/>
    <w:rsid w:val="00CD1094"/>
    <w:rsid w:val="00E0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2532</Words>
  <Characters>14439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2023-02-15T20:34:00Z</dcterms:created>
  <dcterms:modified xsi:type="dcterms:W3CDTF">2023-02-17T18:00:00Z</dcterms:modified>
</cp:coreProperties>
</file>